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1C" w:rsidRDefault="00BC7BC9" w:rsidP="00107658">
      <w:pPr>
        <w:spacing w:afterLines="200" w:line="800" w:lineRule="exact"/>
        <w:jc w:val="left"/>
        <w:rPr>
          <w:rFonts w:ascii="仿宋_GB2312" w:eastAsia="仿宋_GB2312" w:hAnsi="宋体" w:cs="Times New Roman"/>
          <w:spacing w:val="-2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pacing w:val="-2"/>
          <w:sz w:val="24"/>
          <w:szCs w:val="24"/>
        </w:rPr>
        <w:t>附件1</w:t>
      </w:r>
      <w:r>
        <w:rPr>
          <w:rFonts w:ascii="仿宋_GB2312" w:eastAsia="仿宋_GB2312" w:hAnsi="宋体" w:cs="Times New Roman" w:hint="eastAsia"/>
          <w:spacing w:val="-2"/>
          <w:sz w:val="32"/>
          <w:szCs w:val="32"/>
        </w:rPr>
        <w:t>：</w:t>
      </w:r>
    </w:p>
    <w:p w:rsidR="00B2511C" w:rsidRPr="00487A35" w:rsidRDefault="00B2511C" w:rsidP="00107658">
      <w:pPr>
        <w:spacing w:afterLines="200" w:line="800" w:lineRule="exact"/>
        <w:jc w:val="center"/>
        <w:rPr>
          <w:rFonts w:ascii="宋体" w:hAnsi="宋体"/>
          <w:b/>
          <w:spacing w:val="20"/>
          <w:sz w:val="52"/>
          <w:szCs w:val="52"/>
        </w:rPr>
      </w:pPr>
      <w:r>
        <w:rPr>
          <w:rFonts w:ascii="宋体" w:hAnsi="宋体" w:hint="eastAsia"/>
          <w:b/>
          <w:spacing w:val="20"/>
          <w:sz w:val="52"/>
          <w:szCs w:val="52"/>
        </w:rPr>
        <w:t>武汉理工大学</w:t>
      </w:r>
      <w:r w:rsidRPr="00487A35">
        <w:rPr>
          <w:rFonts w:ascii="宋体" w:hAnsi="宋体" w:hint="eastAsia"/>
          <w:b/>
          <w:spacing w:val="20"/>
          <w:sz w:val="52"/>
          <w:szCs w:val="52"/>
        </w:rPr>
        <w:t>师德先进</w:t>
      </w:r>
      <w:r w:rsidR="004B2923">
        <w:rPr>
          <w:rFonts w:ascii="宋体" w:hAnsi="宋体" w:hint="eastAsia"/>
          <w:b/>
          <w:spacing w:val="20"/>
          <w:sz w:val="52"/>
          <w:szCs w:val="52"/>
        </w:rPr>
        <w:t>候选人</w:t>
      </w:r>
    </w:p>
    <w:p w:rsidR="00B2511C" w:rsidRPr="00487A35" w:rsidRDefault="00B2511C" w:rsidP="00B2511C">
      <w:pPr>
        <w:spacing w:line="1000" w:lineRule="exact"/>
        <w:jc w:val="center"/>
        <w:rPr>
          <w:rFonts w:ascii="宋体" w:hAnsi="宋体"/>
          <w:b/>
          <w:sz w:val="72"/>
          <w:szCs w:val="72"/>
        </w:rPr>
      </w:pPr>
      <w:r w:rsidRPr="00487A35">
        <w:rPr>
          <w:rFonts w:ascii="宋体" w:hAnsi="宋体" w:hint="eastAsia"/>
          <w:b/>
          <w:sz w:val="72"/>
          <w:szCs w:val="72"/>
        </w:rPr>
        <w:t>登</w:t>
      </w:r>
      <w:r>
        <w:rPr>
          <w:rFonts w:ascii="宋体" w:hAnsi="宋体" w:hint="eastAsia"/>
          <w:b/>
          <w:sz w:val="72"/>
          <w:szCs w:val="72"/>
        </w:rPr>
        <w:t xml:space="preserve">  </w:t>
      </w:r>
      <w:r w:rsidRPr="00487A35">
        <w:rPr>
          <w:rFonts w:ascii="宋体" w:hAnsi="宋体" w:hint="eastAsia"/>
          <w:b/>
          <w:sz w:val="72"/>
          <w:szCs w:val="72"/>
        </w:rPr>
        <w:t>记  表</w:t>
      </w:r>
    </w:p>
    <w:p w:rsidR="00B2511C" w:rsidRDefault="00B2511C" w:rsidP="00B2511C">
      <w:pPr>
        <w:jc w:val="center"/>
        <w:rPr>
          <w:rFonts w:eastAsia="仿宋_GB2312"/>
          <w:sz w:val="28"/>
        </w:rPr>
      </w:pPr>
    </w:p>
    <w:p w:rsidR="00B2511C" w:rsidRDefault="00B2511C" w:rsidP="00B2511C">
      <w:pPr>
        <w:jc w:val="center"/>
        <w:rPr>
          <w:rFonts w:eastAsia="仿宋_GB2312"/>
          <w:sz w:val="28"/>
        </w:rPr>
      </w:pPr>
    </w:p>
    <w:p w:rsidR="00B2511C" w:rsidRDefault="00B2511C" w:rsidP="00B2511C">
      <w:pPr>
        <w:jc w:val="center"/>
        <w:rPr>
          <w:rFonts w:eastAsia="仿宋_GB2312"/>
          <w:sz w:val="28"/>
        </w:rPr>
      </w:pPr>
    </w:p>
    <w:p w:rsidR="00B2511C" w:rsidRDefault="00B2511C" w:rsidP="00B2511C">
      <w:pPr>
        <w:jc w:val="center"/>
        <w:rPr>
          <w:rFonts w:eastAsia="仿宋_GB2312"/>
          <w:sz w:val="28"/>
        </w:rPr>
      </w:pPr>
    </w:p>
    <w:p w:rsidR="00B2511C" w:rsidRDefault="00B2511C" w:rsidP="00B2511C">
      <w:pPr>
        <w:ind w:firstLineChars="400" w:firstLine="1280"/>
        <w:rPr>
          <w:rFonts w:eastAsia="仿宋_GB2312"/>
          <w:color w:val="FFFFFF"/>
          <w:sz w:val="32"/>
          <w:u w:val="single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  <w:u w:val="single"/>
        </w:rPr>
        <w:t xml:space="preserve">    </w:t>
      </w:r>
      <w:r w:rsidR="00334A2C">
        <w:rPr>
          <w:rFonts w:eastAsia="仿宋_GB2312" w:hint="eastAsia"/>
          <w:sz w:val="32"/>
          <w:u w:val="single"/>
        </w:rPr>
        <w:t xml:space="preserve">    </w:t>
      </w:r>
      <w:r w:rsidR="00334A2C">
        <w:rPr>
          <w:rFonts w:eastAsia="仿宋_GB2312" w:hint="eastAsia"/>
          <w:sz w:val="32"/>
          <w:u w:val="single"/>
        </w:rPr>
        <w:t>唐星</w:t>
      </w:r>
      <w:r>
        <w:rPr>
          <w:rFonts w:eastAsia="仿宋_GB2312" w:hint="eastAsia"/>
          <w:sz w:val="32"/>
          <w:u w:val="single"/>
        </w:rPr>
        <w:t xml:space="preserve">          </w:t>
      </w:r>
    </w:p>
    <w:p w:rsidR="0089088E" w:rsidRDefault="0089088E" w:rsidP="00B2511C">
      <w:pPr>
        <w:ind w:firstLineChars="400" w:firstLine="1280"/>
        <w:rPr>
          <w:rFonts w:eastAsia="仿宋_GB2312"/>
          <w:sz w:val="32"/>
        </w:rPr>
      </w:pPr>
    </w:p>
    <w:p w:rsidR="00B2511C" w:rsidRDefault="00B2511C" w:rsidP="00107658">
      <w:pPr>
        <w:spacing w:afterLines="150"/>
        <w:ind w:firstLineChars="400" w:firstLine="1280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位</w:t>
      </w:r>
      <w:r w:rsidR="00334A2C">
        <w:rPr>
          <w:rFonts w:eastAsia="仿宋_GB2312" w:hint="eastAsia"/>
          <w:sz w:val="32"/>
          <w:u w:val="single"/>
        </w:rPr>
        <w:t xml:space="preserve"> </w:t>
      </w:r>
      <w:r w:rsidR="00334A2C">
        <w:rPr>
          <w:rFonts w:eastAsia="仿宋_GB2312" w:hint="eastAsia"/>
          <w:sz w:val="32"/>
          <w:u w:val="single"/>
        </w:rPr>
        <w:t>计算机科学与技术学院</w:t>
      </w:r>
      <w:r>
        <w:rPr>
          <w:rFonts w:eastAsia="仿宋_GB2312" w:hint="eastAsia"/>
          <w:sz w:val="32"/>
          <w:u w:val="single"/>
        </w:rPr>
        <w:t xml:space="preserve"> </w:t>
      </w:r>
    </w:p>
    <w:p w:rsidR="00B2511C" w:rsidRDefault="00B2511C" w:rsidP="00B2511C">
      <w:pPr>
        <w:jc w:val="center"/>
        <w:rPr>
          <w:rFonts w:eastAsia="仿宋_GB2312"/>
          <w:sz w:val="28"/>
        </w:rPr>
      </w:pPr>
    </w:p>
    <w:p w:rsidR="00B2511C" w:rsidRPr="00105FA8" w:rsidRDefault="00B2511C" w:rsidP="00B2511C">
      <w:pPr>
        <w:jc w:val="center"/>
        <w:rPr>
          <w:rFonts w:eastAsia="仿宋_GB2312"/>
          <w:sz w:val="28"/>
        </w:rPr>
      </w:pPr>
    </w:p>
    <w:p w:rsidR="00B2511C" w:rsidRDefault="00B2511C" w:rsidP="00B2511C">
      <w:pPr>
        <w:jc w:val="center"/>
        <w:rPr>
          <w:rFonts w:eastAsia="仿宋_GB2312"/>
          <w:sz w:val="28"/>
        </w:rPr>
      </w:pPr>
    </w:p>
    <w:p w:rsidR="00B2511C" w:rsidRDefault="00B2511C" w:rsidP="00B2511C">
      <w:pPr>
        <w:jc w:val="center"/>
        <w:rPr>
          <w:rFonts w:eastAsia="仿宋_GB2312"/>
          <w:sz w:val="28"/>
        </w:rPr>
      </w:pPr>
    </w:p>
    <w:p w:rsidR="00B2511C" w:rsidRDefault="00B2511C" w:rsidP="00B2511C">
      <w:pPr>
        <w:jc w:val="center"/>
        <w:rPr>
          <w:rFonts w:eastAsia="仿宋_GB2312"/>
          <w:sz w:val="28"/>
        </w:rPr>
      </w:pPr>
    </w:p>
    <w:p w:rsidR="00B2511C" w:rsidRDefault="00B2511C" w:rsidP="00B2511C">
      <w:pPr>
        <w:jc w:val="center"/>
        <w:rPr>
          <w:rFonts w:eastAsia="仿宋_GB2312"/>
          <w:sz w:val="28"/>
        </w:rPr>
      </w:pPr>
    </w:p>
    <w:p w:rsidR="00B2511C" w:rsidRDefault="00B2511C" w:rsidP="00B2511C">
      <w:pPr>
        <w:widowControl/>
        <w:ind w:rightChars="-36" w:right="-76"/>
        <w:jc w:val="center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填表时间：</w:t>
      </w:r>
      <w:r>
        <w:rPr>
          <w:rFonts w:eastAsia="楷体_GB2312" w:hint="eastAsia"/>
          <w:sz w:val="30"/>
        </w:rPr>
        <w:t xml:space="preserve">  2017 </w:t>
      </w:r>
      <w:r>
        <w:rPr>
          <w:rFonts w:eastAsia="楷体_GB2312" w:hint="eastAsia"/>
          <w:sz w:val="30"/>
        </w:rPr>
        <w:t>年</w:t>
      </w:r>
      <w:r w:rsidR="00334A2C">
        <w:rPr>
          <w:rFonts w:eastAsia="楷体_GB2312" w:hint="eastAsia"/>
          <w:sz w:val="30"/>
        </w:rPr>
        <w:t xml:space="preserve"> 5</w:t>
      </w:r>
      <w:r>
        <w:rPr>
          <w:rFonts w:eastAsia="楷体_GB2312" w:hint="eastAsia"/>
          <w:sz w:val="30"/>
        </w:rPr>
        <w:t>月</w:t>
      </w:r>
      <w:r w:rsidR="00334A2C">
        <w:rPr>
          <w:rFonts w:eastAsia="楷体_GB2312" w:hint="eastAsia"/>
          <w:sz w:val="30"/>
        </w:rPr>
        <w:t xml:space="preserve"> 26</w:t>
      </w:r>
      <w:r>
        <w:rPr>
          <w:rFonts w:eastAsia="楷体_GB2312" w:hint="eastAsia"/>
          <w:sz w:val="30"/>
        </w:rPr>
        <w:t>日</w:t>
      </w:r>
    </w:p>
    <w:p w:rsidR="00B2511C" w:rsidRDefault="00B2511C" w:rsidP="00B2511C">
      <w:pPr>
        <w:widowControl/>
        <w:ind w:rightChars="-36" w:right="-76"/>
        <w:rPr>
          <w:rFonts w:eastAsia="楷体_GB2312"/>
          <w:sz w:val="30"/>
        </w:rPr>
      </w:pP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1350"/>
        <w:gridCol w:w="992"/>
        <w:gridCol w:w="858"/>
        <w:gridCol w:w="1448"/>
        <w:gridCol w:w="111"/>
        <w:gridCol w:w="1568"/>
        <w:gridCol w:w="1696"/>
      </w:tblGrid>
      <w:tr w:rsidR="009037D0" w:rsidTr="00A7020E">
        <w:trPr>
          <w:cantSplit/>
          <w:trHeight w:val="841"/>
          <w:jc w:val="center"/>
        </w:trPr>
        <w:tc>
          <w:tcPr>
            <w:tcW w:w="633" w:type="dxa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1E16D0">
              <w:rPr>
                <w:rFonts w:eastAsia="仿宋_GB2312"/>
                <w:sz w:val="28"/>
              </w:rPr>
              <w:lastRenderedPageBreak/>
              <w:br w:type="page"/>
            </w:r>
            <w:r>
              <w:rPr>
                <w:rFonts w:eastAsia="仿宋_GB2312"/>
                <w:sz w:val="28"/>
              </w:rPr>
              <w:br w:type="page"/>
            </w: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350" w:type="dxa"/>
            <w:vAlign w:val="center"/>
          </w:tcPr>
          <w:p w:rsidR="009037D0" w:rsidRDefault="00334A2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唐星</w:t>
            </w:r>
          </w:p>
        </w:tc>
        <w:tc>
          <w:tcPr>
            <w:tcW w:w="992" w:type="dxa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858" w:type="dxa"/>
            <w:vAlign w:val="center"/>
          </w:tcPr>
          <w:p w:rsidR="009037D0" w:rsidRDefault="00334A2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男</w:t>
            </w:r>
          </w:p>
        </w:tc>
        <w:tc>
          <w:tcPr>
            <w:tcW w:w="1559" w:type="dxa"/>
            <w:gridSpan w:val="2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68" w:type="dxa"/>
            <w:vAlign w:val="center"/>
          </w:tcPr>
          <w:p w:rsidR="009037D0" w:rsidRPr="001E16D0" w:rsidRDefault="00334A2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1983.10</w:t>
            </w:r>
          </w:p>
        </w:tc>
        <w:tc>
          <w:tcPr>
            <w:tcW w:w="1696" w:type="dxa"/>
            <w:vMerge w:val="restart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照片</w:t>
            </w:r>
          </w:p>
        </w:tc>
      </w:tr>
      <w:tr w:rsidR="009037D0" w:rsidTr="00A7020E">
        <w:trPr>
          <w:cantSplit/>
          <w:trHeight w:val="1063"/>
          <w:jc w:val="center"/>
        </w:trPr>
        <w:tc>
          <w:tcPr>
            <w:tcW w:w="633" w:type="dxa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</w:p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1350" w:type="dxa"/>
            <w:vAlign w:val="center"/>
          </w:tcPr>
          <w:p w:rsidR="009037D0" w:rsidRDefault="00334A2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中共党员</w:t>
            </w:r>
          </w:p>
        </w:tc>
        <w:tc>
          <w:tcPr>
            <w:tcW w:w="992" w:type="dxa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858" w:type="dxa"/>
            <w:vAlign w:val="center"/>
          </w:tcPr>
          <w:p w:rsidR="009037D0" w:rsidRDefault="00334A2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土家</w:t>
            </w:r>
          </w:p>
        </w:tc>
        <w:tc>
          <w:tcPr>
            <w:tcW w:w="1559" w:type="dxa"/>
            <w:gridSpan w:val="2"/>
            <w:vAlign w:val="center"/>
          </w:tcPr>
          <w:p w:rsidR="009037D0" w:rsidRPr="001E16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1E16D0">
              <w:rPr>
                <w:rFonts w:eastAsia="仿宋_GB2312" w:hint="eastAsia"/>
                <w:sz w:val="28"/>
              </w:rPr>
              <w:t>学历（学位）</w:t>
            </w:r>
          </w:p>
        </w:tc>
        <w:tc>
          <w:tcPr>
            <w:tcW w:w="1568" w:type="dxa"/>
            <w:vAlign w:val="center"/>
          </w:tcPr>
          <w:p w:rsidR="009037D0" w:rsidRDefault="00334A2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博士</w:t>
            </w:r>
          </w:p>
        </w:tc>
        <w:tc>
          <w:tcPr>
            <w:tcW w:w="1696" w:type="dxa"/>
            <w:vMerge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9037D0" w:rsidTr="00A7020E">
        <w:trPr>
          <w:cantSplit/>
          <w:trHeight w:val="836"/>
          <w:jc w:val="center"/>
        </w:trPr>
        <w:tc>
          <w:tcPr>
            <w:tcW w:w="633" w:type="dxa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1350" w:type="dxa"/>
            <w:vAlign w:val="center"/>
          </w:tcPr>
          <w:p w:rsidR="009037D0" w:rsidRDefault="00334A2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讲师</w:t>
            </w:r>
          </w:p>
        </w:tc>
        <w:tc>
          <w:tcPr>
            <w:tcW w:w="992" w:type="dxa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858" w:type="dxa"/>
            <w:vAlign w:val="center"/>
          </w:tcPr>
          <w:p w:rsidR="009037D0" w:rsidRDefault="00334A2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教师</w:t>
            </w:r>
          </w:p>
        </w:tc>
        <w:tc>
          <w:tcPr>
            <w:tcW w:w="1559" w:type="dxa"/>
            <w:gridSpan w:val="2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工龄</w:t>
            </w:r>
          </w:p>
        </w:tc>
        <w:tc>
          <w:tcPr>
            <w:tcW w:w="1568" w:type="dxa"/>
            <w:vAlign w:val="center"/>
          </w:tcPr>
          <w:p w:rsidR="009037D0" w:rsidRDefault="00334A2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8</w:t>
            </w:r>
            <w:r w:rsidR="00855FAF">
              <w:rPr>
                <w:rFonts w:eastAsia="仿宋_GB2312" w:hint="eastAsia"/>
                <w:sz w:val="28"/>
              </w:rPr>
              <w:t>（含博士在读期间）</w:t>
            </w:r>
          </w:p>
        </w:tc>
        <w:tc>
          <w:tcPr>
            <w:tcW w:w="1696" w:type="dxa"/>
            <w:vMerge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9037D0" w:rsidTr="00A7020E">
        <w:trPr>
          <w:cantSplit/>
          <w:trHeight w:val="1273"/>
          <w:jc w:val="center"/>
        </w:trPr>
        <w:tc>
          <w:tcPr>
            <w:tcW w:w="633" w:type="dxa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</w:t>
            </w:r>
          </w:p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地址</w:t>
            </w:r>
          </w:p>
        </w:tc>
        <w:tc>
          <w:tcPr>
            <w:tcW w:w="1350" w:type="dxa"/>
            <w:vAlign w:val="center"/>
          </w:tcPr>
          <w:p w:rsidR="009037D0" w:rsidRDefault="00855FAF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珞狮路</w:t>
            </w:r>
            <w:r>
              <w:rPr>
                <w:rFonts w:eastAsia="仿宋_GB2312" w:hint="eastAsia"/>
                <w:sz w:val="28"/>
              </w:rPr>
              <w:t>122</w:t>
            </w:r>
            <w:r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992" w:type="dxa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</w:t>
            </w:r>
          </w:p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编码</w:t>
            </w:r>
          </w:p>
        </w:tc>
        <w:tc>
          <w:tcPr>
            <w:tcW w:w="858" w:type="dxa"/>
            <w:vAlign w:val="center"/>
          </w:tcPr>
          <w:p w:rsidR="009037D0" w:rsidRDefault="00855FAF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430070</w:t>
            </w:r>
          </w:p>
        </w:tc>
        <w:tc>
          <w:tcPr>
            <w:tcW w:w="1559" w:type="dxa"/>
            <w:gridSpan w:val="2"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1568" w:type="dxa"/>
            <w:vAlign w:val="center"/>
          </w:tcPr>
          <w:p w:rsidR="009037D0" w:rsidRDefault="00855FAF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15377503431</w:t>
            </w:r>
          </w:p>
        </w:tc>
        <w:tc>
          <w:tcPr>
            <w:tcW w:w="1696" w:type="dxa"/>
            <w:vMerge/>
            <w:vAlign w:val="center"/>
          </w:tcPr>
          <w:p w:rsidR="009037D0" w:rsidRDefault="009037D0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2511C" w:rsidTr="00A7020E">
        <w:trPr>
          <w:cantSplit/>
          <w:trHeight w:val="3260"/>
          <w:jc w:val="center"/>
        </w:trPr>
        <w:tc>
          <w:tcPr>
            <w:tcW w:w="633" w:type="dxa"/>
            <w:vAlign w:val="center"/>
          </w:tcPr>
          <w:p w:rsidR="00B2511C" w:rsidRDefault="00B2511C" w:rsidP="00B2511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</w:p>
          <w:p w:rsidR="00B2511C" w:rsidRDefault="00B2511C" w:rsidP="00B2511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习</w:t>
            </w:r>
          </w:p>
          <w:p w:rsidR="00B2511C" w:rsidRDefault="00B2511C" w:rsidP="00B2511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:rsidR="00B2511C" w:rsidRDefault="00B2511C" w:rsidP="00B2511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:rsidR="00B2511C" w:rsidRDefault="00B2511C" w:rsidP="00B2511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简</w:t>
            </w:r>
          </w:p>
          <w:p w:rsidR="00B2511C" w:rsidRDefault="00B2511C" w:rsidP="00B2511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8023" w:type="dxa"/>
            <w:gridSpan w:val="7"/>
            <w:vAlign w:val="center"/>
          </w:tcPr>
          <w:p w:rsidR="00855FAF" w:rsidRPr="00855FAF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855FAF">
              <w:rPr>
                <w:rFonts w:hint="eastAsia"/>
                <w:sz w:val="24"/>
                <w:szCs w:val="24"/>
              </w:rPr>
              <w:t>学习经历：</w:t>
            </w:r>
          </w:p>
          <w:p w:rsidR="00107658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hint="eastAsia"/>
                <w:sz w:val="24"/>
                <w:szCs w:val="24"/>
              </w:rPr>
            </w:pPr>
            <w:r w:rsidRPr="00855FAF">
              <w:rPr>
                <w:rFonts w:hint="eastAsia"/>
                <w:sz w:val="24"/>
                <w:szCs w:val="24"/>
              </w:rPr>
              <w:t>1.2009/9 - 2013/7</w:t>
            </w:r>
            <w:r w:rsidRPr="00855FAF">
              <w:rPr>
                <w:rFonts w:hint="eastAsia"/>
                <w:sz w:val="24"/>
                <w:szCs w:val="24"/>
              </w:rPr>
              <w:t>，武汉大学计算机学院</w:t>
            </w:r>
            <w:r w:rsidRPr="00855FAF">
              <w:rPr>
                <w:rFonts w:hint="eastAsia"/>
                <w:sz w:val="24"/>
                <w:szCs w:val="24"/>
              </w:rPr>
              <w:t>/</w:t>
            </w:r>
            <w:r w:rsidRPr="00855FAF">
              <w:rPr>
                <w:rFonts w:hint="eastAsia"/>
                <w:sz w:val="24"/>
                <w:szCs w:val="24"/>
              </w:rPr>
              <w:t>香港城市大学电脑科学系，计算机软件与理论专业，工学</w:t>
            </w:r>
            <w:r w:rsidR="00107658">
              <w:rPr>
                <w:rFonts w:hint="eastAsia"/>
                <w:sz w:val="24"/>
                <w:szCs w:val="24"/>
              </w:rPr>
              <w:t>/</w:t>
            </w:r>
            <w:r w:rsidR="00107658">
              <w:rPr>
                <w:rFonts w:hint="eastAsia"/>
                <w:sz w:val="24"/>
                <w:szCs w:val="24"/>
              </w:rPr>
              <w:t>哲学</w:t>
            </w:r>
            <w:r w:rsidRPr="00855FAF">
              <w:rPr>
                <w:rFonts w:hint="eastAsia"/>
                <w:sz w:val="24"/>
                <w:szCs w:val="24"/>
              </w:rPr>
              <w:t>博士</w:t>
            </w:r>
          </w:p>
          <w:p w:rsidR="00855FAF" w:rsidRPr="00855FAF" w:rsidRDefault="00107658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855FAF" w:rsidRPr="00855FAF">
              <w:rPr>
                <w:rFonts w:hint="eastAsia"/>
                <w:sz w:val="24"/>
                <w:szCs w:val="24"/>
              </w:rPr>
              <w:t>.2006/9 - 2009/04</w:t>
            </w:r>
            <w:r w:rsidR="00855FAF" w:rsidRPr="00855FAF">
              <w:rPr>
                <w:rFonts w:hint="eastAsia"/>
                <w:sz w:val="24"/>
                <w:szCs w:val="24"/>
              </w:rPr>
              <w:t>，武汉邮电科学研究院，通信与信息系统专业，工学硕士</w:t>
            </w:r>
          </w:p>
          <w:p w:rsidR="00B2511C" w:rsidRPr="00855FAF" w:rsidRDefault="00107658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55FAF" w:rsidRPr="00855FAF">
              <w:rPr>
                <w:rFonts w:hint="eastAsia"/>
                <w:sz w:val="24"/>
                <w:szCs w:val="24"/>
              </w:rPr>
              <w:t>.2002/09 - 2006/6</w:t>
            </w:r>
            <w:r w:rsidR="00855FAF" w:rsidRPr="00855FAF">
              <w:rPr>
                <w:rFonts w:hint="eastAsia"/>
                <w:sz w:val="24"/>
                <w:szCs w:val="24"/>
              </w:rPr>
              <w:t>，武汉大学电子信息学院，电子信息工程专业，工学学士</w:t>
            </w:r>
          </w:p>
          <w:p w:rsidR="00855FAF" w:rsidRDefault="00107658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855FAF" w:rsidRPr="00855FAF">
              <w:rPr>
                <w:rFonts w:hint="eastAsia"/>
                <w:sz w:val="24"/>
                <w:szCs w:val="24"/>
              </w:rPr>
              <w:t>.1999/09- 2002/07</w:t>
            </w:r>
            <w:r w:rsidR="00855FAF" w:rsidRPr="00855FAF">
              <w:rPr>
                <w:rFonts w:hint="eastAsia"/>
                <w:sz w:val="24"/>
                <w:szCs w:val="24"/>
              </w:rPr>
              <w:t>，华中师范大学第一附属中学，高中</w:t>
            </w:r>
          </w:p>
          <w:p w:rsidR="00107658" w:rsidRPr="00855FAF" w:rsidRDefault="00107658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</w:p>
          <w:p w:rsidR="00855FAF" w:rsidRPr="00855FAF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855FAF">
              <w:rPr>
                <w:rFonts w:hint="eastAsia"/>
                <w:sz w:val="24"/>
                <w:szCs w:val="24"/>
              </w:rPr>
              <w:t>工作经历：</w:t>
            </w:r>
          </w:p>
          <w:p w:rsidR="00855FAF" w:rsidRPr="00855FAF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855FAF">
              <w:rPr>
                <w:rFonts w:hint="eastAsia"/>
                <w:sz w:val="24"/>
                <w:szCs w:val="24"/>
              </w:rPr>
              <w:t>1.2013/07-</w:t>
            </w:r>
            <w:r w:rsidRPr="00855FAF">
              <w:rPr>
                <w:rFonts w:hint="eastAsia"/>
                <w:sz w:val="24"/>
                <w:szCs w:val="24"/>
              </w:rPr>
              <w:t>至今，武汉理工大学，计算机科学与技术学院，讲师。</w:t>
            </w:r>
          </w:p>
          <w:p w:rsidR="00855FAF" w:rsidRPr="00855FAF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855FAF">
              <w:rPr>
                <w:rFonts w:hint="eastAsia"/>
                <w:sz w:val="24"/>
                <w:szCs w:val="24"/>
              </w:rPr>
              <w:t>2.2011/9 - 2012/02</w:t>
            </w:r>
            <w:r w:rsidRPr="00855FAF">
              <w:rPr>
                <w:rFonts w:hint="eastAsia"/>
                <w:sz w:val="24"/>
                <w:szCs w:val="24"/>
              </w:rPr>
              <w:t>，香港城市大学，电脑科学系，助理研究员。</w:t>
            </w:r>
          </w:p>
          <w:p w:rsidR="00855FAF" w:rsidRPr="00855FAF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855FAF">
              <w:rPr>
                <w:rFonts w:hint="eastAsia"/>
                <w:sz w:val="24"/>
                <w:szCs w:val="24"/>
              </w:rPr>
              <w:t>3.2010/9 - 2011/02</w:t>
            </w:r>
            <w:r w:rsidRPr="00855FAF">
              <w:rPr>
                <w:rFonts w:hint="eastAsia"/>
                <w:sz w:val="24"/>
                <w:szCs w:val="24"/>
              </w:rPr>
              <w:t>，香港城市大学，电脑科学系，助理研究员。</w:t>
            </w:r>
          </w:p>
          <w:p w:rsidR="00855FAF" w:rsidRPr="00855FAF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</w:pPr>
            <w:r w:rsidRPr="00855FAF">
              <w:rPr>
                <w:rFonts w:hint="eastAsia"/>
                <w:sz w:val="24"/>
                <w:szCs w:val="24"/>
              </w:rPr>
              <w:t>4.2007/7 - 2009/04</w:t>
            </w:r>
            <w:r w:rsidRPr="00855FAF">
              <w:rPr>
                <w:rFonts w:hint="eastAsia"/>
                <w:sz w:val="24"/>
                <w:szCs w:val="24"/>
              </w:rPr>
              <w:t>，烽火通信股份有限公司，软件开发工程师。</w:t>
            </w:r>
          </w:p>
        </w:tc>
      </w:tr>
      <w:tr w:rsidR="00B2511C" w:rsidTr="00A7020E">
        <w:trPr>
          <w:cantSplit/>
          <w:trHeight w:val="4518"/>
          <w:jc w:val="center"/>
        </w:trPr>
        <w:tc>
          <w:tcPr>
            <w:tcW w:w="633" w:type="dxa"/>
            <w:vAlign w:val="center"/>
          </w:tcPr>
          <w:p w:rsidR="00B2511C" w:rsidRDefault="00B2511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</w:t>
            </w:r>
          </w:p>
          <w:p w:rsidR="00B2511C" w:rsidRDefault="00B2511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</w:t>
            </w:r>
          </w:p>
          <w:p w:rsidR="00B2511C" w:rsidRDefault="00B2511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情</w:t>
            </w:r>
          </w:p>
          <w:p w:rsidR="00B2511C" w:rsidRDefault="00B2511C" w:rsidP="00334A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况</w:t>
            </w:r>
          </w:p>
        </w:tc>
        <w:tc>
          <w:tcPr>
            <w:tcW w:w="8023" w:type="dxa"/>
            <w:gridSpan w:val="7"/>
            <w:vAlign w:val="center"/>
          </w:tcPr>
          <w:p w:rsidR="002767A0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855FAF">
              <w:rPr>
                <w:rFonts w:hint="eastAsia"/>
                <w:sz w:val="24"/>
                <w:szCs w:val="24"/>
              </w:rPr>
              <w:t>2015</w:t>
            </w:r>
            <w:r w:rsidRPr="00855FAF">
              <w:rPr>
                <w:rFonts w:hint="eastAsia"/>
                <w:sz w:val="24"/>
                <w:szCs w:val="24"/>
              </w:rPr>
              <w:t>年指导</w:t>
            </w:r>
            <w:r w:rsidRPr="00855FAF">
              <w:rPr>
                <w:rFonts w:hint="eastAsia"/>
                <w:sz w:val="24"/>
                <w:szCs w:val="24"/>
              </w:rPr>
              <w:t>2013</w:t>
            </w:r>
            <w:r w:rsidRPr="00855FAF">
              <w:rPr>
                <w:rFonts w:hint="eastAsia"/>
                <w:sz w:val="24"/>
                <w:szCs w:val="24"/>
              </w:rPr>
              <w:t>级本科生参加全国大学生物联网设计竞赛（</w:t>
            </w:r>
            <w:r w:rsidRPr="00855FAF">
              <w:rPr>
                <w:rFonts w:hint="eastAsia"/>
                <w:sz w:val="24"/>
                <w:szCs w:val="24"/>
              </w:rPr>
              <w:t>TI</w:t>
            </w:r>
            <w:r w:rsidRPr="00855FAF">
              <w:rPr>
                <w:rFonts w:hint="eastAsia"/>
                <w:sz w:val="24"/>
                <w:szCs w:val="24"/>
              </w:rPr>
              <w:t>杯），获得全国总决赛一等奖，华中地区及西南赛区特等奖。</w:t>
            </w:r>
          </w:p>
          <w:p w:rsidR="009037D0" w:rsidRPr="00855FAF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855FAF">
              <w:rPr>
                <w:rFonts w:hint="eastAsia"/>
                <w:sz w:val="24"/>
                <w:szCs w:val="24"/>
              </w:rPr>
              <w:t>2016</w:t>
            </w:r>
            <w:r w:rsidRPr="00855FAF">
              <w:rPr>
                <w:rFonts w:hint="eastAsia"/>
                <w:sz w:val="24"/>
                <w:szCs w:val="24"/>
              </w:rPr>
              <w:t>年指导</w:t>
            </w:r>
            <w:r w:rsidRPr="00855FAF">
              <w:rPr>
                <w:rFonts w:hint="eastAsia"/>
                <w:sz w:val="24"/>
                <w:szCs w:val="24"/>
              </w:rPr>
              <w:t>2014</w:t>
            </w:r>
            <w:r w:rsidRPr="00855FAF">
              <w:rPr>
                <w:rFonts w:hint="eastAsia"/>
                <w:sz w:val="24"/>
                <w:szCs w:val="24"/>
              </w:rPr>
              <w:t>级本科生参加全国大学生物联网设计竞赛（</w:t>
            </w:r>
            <w:r w:rsidRPr="00855FAF">
              <w:rPr>
                <w:rFonts w:hint="eastAsia"/>
                <w:sz w:val="24"/>
                <w:szCs w:val="24"/>
              </w:rPr>
              <w:t>TI</w:t>
            </w:r>
            <w:r w:rsidRPr="00855FAF">
              <w:rPr>
                <w:rFonts w:hint="eastAsia"/>
                <w:sz w:val="24"/>
                <w:szCs w:val="24"/>
              </w:rPr>
              <w:t>杯），获得全国总决赛一等奖，华中地区及西南赛区特等奖。</w:t>
            </w:r>
          </w:p>
          <w:p w:rsidR="009037D0" w:rsidRPr="00855FAF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855FAF">
              <w:rPr>
                <w:rFonts w:hint="eastAsia"/>
                <w:sz w:val="24"/>
                <w:szCs w:val="24"/>
              </w:rPr>
              <w:t>2016</w:t>
            </w:r>
            <w:r w:rsidRPr="00855FAF">
              <w:rPr>
                <w:rFonts w:hint="eastAsia"/>
                <w:sz w:val="24"/>
                <w:szCs w:val="24"/>
              </w:rPr>
              <w:t>年计算机科学与技术学院青年教师教学竞赛优秀奖。</w:t>
            </w:r>
          </w:p>
          <w:p w:rsidR="00855FAF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855FAF">
              <w:rPr>
                <w:rFonts w:hint="eastAsia"/>
                <w:sz w:val="24"/>
                <w:szCs w:val="24"/>
              </w:rPr>
              <w:t>2016</w:t>
            </w:r>
            <w:r w:rsidRPr="00855FAF">
              <w:rPr>
                <w:rFonts w:hint="eastAsia"/>
                <w:sz w:val="24"/>
                <w:szCs w:val="24"/>
              </w:rPr>
              <w:t>年计算机科学与技术学院优秀班主任。</w:t>
            </w:r>
          </w:p>
          <w:p w:rsidR="00855FAF" w:rsidRPr="00855FAF" w:rsidRDefault="002767A0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年武汉理工大学青年名师。</w:t>
            </w:r>
          </w:p>
          <w:p w:rsidR="00855FAF" w:rsidRPr="00855FAF" w:rsidRDefault="00855FAF" w:rsidP="00855FAF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eastAsia="仿宋_GB2312"/>
                <w:sz w:val="28"/>
              </w:rPr>
            </w:pPr>
          </w:p>
        </w:tc>
      </w:tr>
      <w:tr w:rsidR="00B2511C" w:rsidTr="00A7020E">
        <w:trPr>
          <w:cantSplit/>
          <w:trHeight w:val="13387"/>
          <w:jc w:val="center"/>
        </w:trPr>
        <w:tc>
          <w:tcPr>
            <w:tcW w:w="633" w:type="dxa"/>
            <w:textDirection w:val="tbRlV"/>
            <w:vAlign w:val="center"/>
          </w:tcPr>
          <w:p w:rsidR="00B2511C" w:rsidRDefault="00B2511C" w:rsidP="004B75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主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要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事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迹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  <w:tc>
          <w:tcPr>
            <w:tcW w:w="8023" w:type="dxa"/>
            <w:gridSpan w:val="7"/>
          </w:tcPr>
          <w:p w:rsidR="001E5501" w:rsidRDefault="0025431D" w:rsidP="000F2EC1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0F2EC1">
              <w:rPr>
                <w:rFonts w:hint="eastAsia"/>
                <w:b/>
                <w:sz w:val="24"/>
                <w:szCs w:val="24"/>
              </w:rPr>
              <w:t>教学为本，</w:t>
            </w:r>
            <w:r w:rsidR="00E21E6C">
              <w:rPr>
                <w:rFonts w:hint="eastAsia"/>
                <w:b/>
                <w:sz w:val="24"/>
                <w:szCs w:val="24"/>
              </w:rPr>
              <w:t>潜心钻研</w:t>
            </w:r>
          </w:p>
          <w:p w:rsidR="00E86412" w:rsidRPr="000F2EC1" w:rsidRDefault="00E86412" w:rsidP="000F2EC1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  <w:p w:rsidR="00830EE1" w:rsidRDefault="000F2EC1" w:rsidP="002767A0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830EE1">
              <w:rPr>
                <w:rFonts w:hint="eastAsia"/>
                <w:sz w:val="24"/>
                <w:szCs w:val="24"/>
              </w:rPr>
              <w:t>积极承担</w:t>
            </w:r>
            <w:r w:rsidR="00A87AE9">
              <w:rPr>
                <w:rFonts w:hint="eastAsia"/>
                <w:sz w:val="24"/>
                <w:szCs w:val="24"/>
              </w:rPr>
              <w:t>本科</w:t>
            </w:r>
            <w:r w:rsidR="00830EE1"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t>。自</w:t>
            </w:r>
            <w:r>
              <w:rPr>
                <w:rFonts w:hint="eastAsia"/>
                <w:sz w:val="24"/>
                <w:szCs w:val="24"/>
              </w:rPr>
              <w:t>2013</w:t>
            </w:r>
            <w:r>
              <w:rPr>
                <w:rFonts w:hint="eastAsia"/>
                <w:sz w:val="24"/>
                <w:szCs w:val="24"/>
              </w:rPr>
              <w:t>年入校以来，</w:t>
            </w:r>
            <w:r w:rsidR="00A87AE9">
              <w:rPr>
                <w:rFonts w:hint="eastAsia"/>
                <w:sz w:val="24"/>
                <w:szCs w:val="24"/>
              </w:rPr>
              <w:t>唐星同志</w:t>
            </w:r>
            <w:r>
              <w:rPr>
                <w:rFonts w:hint="eastAsia"/>
                <w:sz w:val="24"/>
                <w:szCs w:val="24"/>
              </w:rPr>
              <w:t>积极承担院系布置的教学任务，先后承担了</w:t>
            </w:r>
            <w:r w:rsidRPr="002767A0">
              <w:rPr>
                <w:rFonts w:hint="eastAsia"/>
                <w:sz w:val="24"/>
                <w:szCs w:val="24"/>
              </w:rPr>
              <w:t>《物联网工程与组网技术》、《物联网组网实验》、</w:t>
            </w:r>
            <w:r w:rsidR="00113D3A">
              <w:rPr>
                <w:rFonts w:hint="eastAsia"/>
                <w:sz w:val="24"/>
                <w:szCs w:val="24"/>
              </w:rPr>
              <w:t>《无线传感器网络实验》、</w:t>
            </w:r>
            <w:r w:rsidRPr="002767A0">
              <w:rPr>
                <w:rFonts w:hint="eastAsia"/>
                <w:sz w:val="24"/>
                <w:szCs w:val="24"/>
              </w:rPr>
              <w:t>《网络集成技术》、《基于大数据的商务智能》、《网络管理技术》、《计算机数值分析（留学生）》、《汇编语言程序设计（留学生）》</w:t>
            </w:r>
            <w:r w:rsidR="009112E2">
              <w:rPr>
                <w:rFonts w:hint="eastAsia"/>
                <w:b/>
                <w:sz w:val="24"/>
                <w:szCs w:val="24"/>
              </w:rPr>
              <w:t>8</w:t>
            </w:r>
            <w:r w:rsidRPr="004653A9">
              <w:rPr>
                <w:rFonts w:hint="eastAsia"/>
                <w:b/>
                <w:sz w:val="24"/>
                <w:szCs w:val="24"/>
              </w:rPr>
              <w:t>门</w:t>
            </w:r>
            <w:r>
              <w:rPr>
                <w:rFonts w:hint="eastAsia"/>
                <w:sz w:val="24"/>
                <w:szCs w:val="24"/>
              </w:rPr>
              <w:t>课程的教学任务。其中，</w:t>
            </w:r>
            <w:r w:rsidRPr="002767A0">
              <w:rPr>
                <w:rFonts w:hint="eastAsia"/>
                <w:sz w:val="24"/>
                <w:szCs w:val="24"/>
              </w:rPr>
              <w:t>《物联网工程与组网技术》、</w:t>
            </w:r>
            <w:r>
              <w:rPr>
                <w:rFonts w:hint="eastAsia"/>
                <w:sz w:val="24"/>
                <w:szCs w:val="24"/>
              </w:rPr>
              <w:t>《物联网组网实验》、</w:t>
            </w:r>
            <w:r w:rsidR="00040337">
              <w:rPr>
                <w:rFonts w:hint="eastAsia"/>
                <w:sz w:val="24"/>
                <w:szCs w:val="24"/>
              </w:rPr>
              <w:t>《无线传感器网络实验》</w:t>
            </w:r>
            <w:r>
              <w:rPr>
                <w:rFonts w:hint="eastAsia"/>
                <w:sz w:val="24"/>
                <w:szCs w:val="24"/>
              </w:rPr>
              <w:t>为本院</w:t>
            </w:r>
            <w:r w:rsidRPr="000F2EC1">
              <w:rPr>
                <w:rFonts w:hint="eastAsia"/>
                <w:b/>
                <w:sz w:val="24"/>
                <w:szCs w:val="24"/>
              </w:rPr>
              <w:t>首开新课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2767A0">
              <w:rPr>
                <w:rFonts w:hint="eastAsia"/>
                <w:sz w:val="24"/>
                <w:szCs w:val="24"/>
              </w:rPr>
              <w:t>《计算机数值分析（留学生）》、《汇编语言程序设计（留学生）》</w:t>
            </w:r>
            <w:r>
              <w:rPr>
                <w:rFonts w:hint="eastAsia"/>
                <w:sz w:val="24"/>
                <w:szCs w:val="24"/>
              </w:rPr>
              <w:t>为本院留学生教学</w:t>
            </w:r>
            <w:r w:rsidRPr="000F2EC1">
              <w:rPr>
                <w:rFonts w:hint="eastAsia"/>
                <w:b/>
                <w:sz w:val="24"/>
                <w:szCs w:val="24"/>
              </w:rPr>
              <w:t>首开新课</w:t>
            </w:r>
            <w:r w:rsidR="005728A0">
              <w:rPr>
                <w:rFonts w:hint="eastAsia"/>
                <w:sz w:val="24"/>
                <w:szCs w:val="24"/>
              </w:rPr>
              <w:t>，仅</w:t>
            </w:r>
            <w:r w:rsidR="005728A0">
              <w:rPr>
                <w:rFonts w:hint="eastAsia"/>
                <w:sz w:val="24"/>
                <w:szCs w:val="24"/>
              </w:rPr>
              <w:t>2015-2016-2</w:t>
            </w:r>
            <w:r w:rsidR="005728A0" w:rsidRPr="005728A0">
              <w:rPr>
                <w:rFonts w:hint="eastAsia"/>
                <w:b/>
                <w:sz w:val="24"/>
                <w:szCs w:val="24"/>
              </w:rPr>
              <w:t>一学期</w:t>
            </w:r>
            <w:r w:rsidR="005728A0">
              <w:rPr>
                <w:rFonts w:hint="eastAsia"/>
                <w:sz w:val="24"/>
                <w:szCs w:val="24"/>
              </w:rPr>
              <w:t>就</w:t>
            </w:r>
            <w:r w:rsidR="005607F3">
              <w:rPr>
                <w:rFonts w:hint="eastAsia"/>
                <w:sz w:val="24"/>
                <w:szCs w:val="24"/>
              </w:rPr>
              <w:t>同时</w:t>
            </w:r>
            <w:r w:rsidR="005728A0">
              <w:rPr>
                <w:rFonts w:hint="eastAsia"/>
                <w:sz w:val="24"/>
                <w:szCs w:val="24"/>
              </w:rPr>
              <w:t>承担了本科</w:t>
            </w:r>
            <w:r w:rsidR="005728A0" w:rsidRPr="005728A0">
              <w:rPr>
                <w:rFonts w:hint="eastAsia"/>
                <w:b/>
                <w:sz w:val="24"/>
                <w:szCs w:val="24"/>
              </w:rPr>
              <w:t>5</w:t>
            </w:r>
            <w:r w:rsidR="005728A0" w:rsidRPr="005728A0">
              <w:rPr>
                <w:rFonts w:hint="eastAsia"/>
                <w:b/>
                <w:sz w:val="24"/>
                <w:szCs w:val="24"/>
              </w:rPr>
              <w:t>个课头（</w:t>
            </w:r>
            <w:r w:rsidR="005728A0" w:rsidRPr="005728A0">
              <w:rPr>
                <w:rFonts w:hint="eastAsia"/>
                <w:b/>
                <w:sz w:val="24"/>
                <w:szCs w:val="24"/>
              </w:rPr>
              <w:t>160</w:t>
            </w:r>
            <w:r w:rsidR="005728A0" w:rsidRPr="005728A0">
              <w:rPr>
                <w:rFonts w:hint="eastAsia"/>
                <w:b/>
                <w:sz w:val="24"/>
                <w:szCs w:val="24"/>
              </w:rPr>
              <w:t>学时）</w:t>
            </w:r>
            <w:r w:rsidR="005728A0">
              <w:rPr>
                <w:rFonts w:hint="eastAsia"/>
                <w:sz w:val="24"/>
                <w:szCs w:val="24"/>
              </w:rPr>
              <w:t>和留学生本科</w:t>
            </w:r>
            <w:r w:rsidR="005728A0" w:rsidRPr="005728A0">
              <w:rPr>
                <w:rFonts w:hint="eastAsia"/>
                <w:b/>
                <w:sz w:val="24"/>
                <w:szCs w:val="24"/>
              </w:rPr>
              <w:t>2</w:t>
            </w:r>
            <w:r w:rsidR="005728A0" w:rsidRPr="005728A0">
              <w:rPr>
                <w:rFonts w:hint="eastAsia"/>
                <w:b/>
                <w:sz w:val="24"/>
                <w:szCs w:val="24"/>
              </w:rPr>
              <w:t>个课头（</w:t>
            </w:r>
            <w:r w:rsidR="005728A0" w:rsidRPr="005728A0">
              <w:rPr>
                <w:rFonts w:hint="eastAsia"/>
                <w:b/>
                <w:sz w:val="24"/>
                <w:szCs w:val="24"/>
              </w:rPr>
              <w:t>104</w:t>
            </w:r>
            <w:r w:rsidR="005728A0" w:rsidRPr="005728A0">
              <w:rPr>
                <w:rFonts w:hint="eastAsia"/>
                <w:b/>
                <w:sz w:val="24"/>
                <w:szCs w:val="24"/>
              </w:rPr>
              <w:t>学时）</w:t>
            </w:r>
            <w:r w:rsidR="005728A0">
              <w:rPr>
                <w:rFonts w:hint="eastAsia"/>
                <w:sz w:val="24"/>
                <w:szCs w:val="24"/>
              </w:rPr>
              <w:t>的教学任务。</w:t>
            </w:r>
            <w:r w:rsidR="00B17DBE">
              <w:rPr>
                <w:rFonts w:hint="eastAsia"/>
                <w:sz w:val="24"/>
                <w:szCs w:val="24"/>
              </w:rPr>
              <w:t>由于跨校区办学的特殊性，该学期</w:t>
            </w:r>
            <w:r w:rsidR="00040337">
              <w:rPr>
                <w:rFonts w:hint="eastAsia"/>
                <w:sz w:val="24"/>
                <w:szCs w:val="24"/>
              </w:rPr>
              <w:t>中有一天他不得不</w:t>
            </w:r>
            <w:r w:rsidR="00B17DBE">
              <w:rPr>
                <w:rFonts w:hint="eastAsia"/>
                <w:sz w:val="24"/>
                <w:szCs w:val="24"/>
              </w:rPr>
              <w:t>早</w:t>
            </w:r>
            <w:r w:rsidR="00040337">
              <w:rPr>
                <w:rFonts w:hint="eastAsia"/>
                <w:sz w:val="24"/>
                <w:szCs w:val="24"/>
              </w:rPr>
              <w:t>起</w:t>
            </w:r>
            <w:r w:rsidR="00B17DBE">
              <w:rPr>
                <w:rFonts w:hint="eastAsia"/>
                <w:sz w:val="24"/>
                <w:szCs w:val="24"/>
              </w:rPr>
              <w:t>从马区开车前往余区给普通本科生上课，下午又回马区</w:t>
            </w:r>
            <w:r w:rsidR="005607F3">
              <w:rPr>
                <w:rFonts w:hint="eastAsia"/>
                <w:sz w:val="24"/>
                <w:szCs w:val="24"/>
              </w:rPr>
              <w:t>给留学生上课，顾不上疲惫和饥饿，晚上又回余区监考，最后回马区已</w:t>
            </w:r>
            <w:r w:rsidR="00B17DBE">
              <w:rPr>
                <w:rFonts w:hint="eastAsia"/>
                <w:sz w:val="24"/>
                <w:szCs w:val="24"/>
              </w:rPr>
              <w:t>是</w:t>
            </w:r>
            <w:r w:rsidR="00040337">
              <w:rPr>
                <w:rFonts w:hint="eastAsia"/>
                <w:sz w:val="24"/>
                <w:szCs w:val="24"/>
              </w:rPr>
              <w:t>22</w:t>
            </w:r>
            <w:r w:rsidR="00B17DBE">
              <w:rPr>
                <w:rFonts w:hint="eastAsia"/>
                <w:sz w:val="24"/>
                <w:szCs w:val="24"/>
              </w:rPr>
              <w:t>点。</w:t>
            </w:r>
          </w:p>
          <w:p w:rsidR="00830EE1" w:rsidRDefault="000F2EC1" w:rsidP="00830EE1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830EE1">
              <w:rPr>
                <w:rFonts w:hint="eastAsia"/>
                <w:sz w:val="24"/>
                <w:szCs w:val="24"/>
              </w:rPr>
              <w:t>）反复研究教学教法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A87AE9">
              <w:rPr>
                <w:rFonts w:hint="eastAsia"/>
                <w:sz w:val="24"/>
                <w:szCs w:val="24"/>
              </w:rPr>
              <w:t>唐星同志</w:t>
            </w:r>
            <w:r w:rsidR="00830EE1">
              <w:rPr>
                <w:rFonts w:hint="eastAsia"/>
                <w:sz w:val="24"/>
                <w:szCs w:val="24"/>
              </w:rPr>
              <w:t>对每门课程的各种教材进行比较，精心设计教案，</w:t>
            </w:r>
            <w:r w:rsidR="005607F3">
              <w:rPr>
                <w:rFonts w:hint="eastAsia"/>
                <w:sz w:val="24"/>
                <w:szCs w:val="24"/>
              </w:rPr>
              <w:t>修改课件，再三斟酌。为了获得更好的教学效果，反复与学生沟通，课前</w:t>
            </w:r>
            <w:r w:rsidR="00830EE1">
              <w:rPr>
                <w:rFonts w:hint="eastAsia"/>
                <w:sz w:val="24"/>
                <w:szCs w:val="24"/>
              </w:rPr>
              <w:t>模拟每一句话、每一个动作，思考教学内容是否符合学生的特点。</w:t>
            </w:r>
          </w:p>
          <w:p w:rsidR="005D7DD3" w:rsidRDefault="00830EE1" w:rsidP="002767A0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40337">
              <w:rPr>
                <w:rFonts w:hint="eastAsia"/>
                <w:sz w:val="24"/>
                <w:szCs w:val="24"/>
              </w:rPr>
              <w:t>他</w:t>
            </w:r>
            <w:r w:rsidR="00A87AE9">
              <w:rPr>
                <w:rFonts w:hint="eastAsia"/>
                <w:sz w:val="24"/>
                <w:szCs w:val="24"/>
              </w:rPr>
              <w:t>的教评分</w:t>
            </w:r>
            <w:r>
              <w:rPr>
                <w:rFonts w:hint="eastAsia"/>
                <w:sz w:val="24"/>
                <w:szCs w:val="24"/>
              </w:rPr>
              <w:t>名列前茅，年年获得“</w:t>
            </w:r>
            <w:r w:rsidRPr="004653A9">
              <w:rPr>
                <w:rFonts w:hint="eastAsia"/>
                <w:b/>
                <w:sz w:val="24"/>
                <w:szCs w:val="24"/>
              </w:rPr>
              <w:t>优质优酬</w:t>
            </w:r>
            <w:r>
              <w:rPr>
                <w:rFonts w:hint="eastAsia"/>
                <w:sz w:val="24"/>
                <w:szCs w:val="24"/>
              </w:rPr>
              <w:t>”。</w:t>
            </w:r>
            <w:r w:rsidR="004653A9">
              <w:rPr>
                <w:rFonts w:hint="eastAsia"/>
                <w:sz w:val="24"/>
                <w:szCs w:val="24"/>
              </w:rPr>
              <w:t>主讲</w:t>
            </w:r>
            <w:r w:rsidR="00A87AE9">
              <w:rPr>
                <w:rFonts w:hint="eastAsia"/>
                <w:sz w:val="24"/>
                <w:szCs w:val="24"/>
              </w:rPr>
              <w:t>课程评分</w:t>
            </w:r>
            <w:r>
              <w:rPr>
                <w:rFonts w:hint="eastAsia"/>
                <w:sz w:val="24"/>
                <w:szCs w:val="24"/>
              </w:rPr>
              <w:t>如下：</w:t>
            </w:r>
          </w:p>
          <w:p w:rsidR="00830EE1" w:rsidRDefault="00830EE1" w:rsidP="00830EE1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</w:p>
          <w:tbl>
            <w:tblPr>
              <w:tblW w:w="7570" w:type="dxa"/>
              <w:jc w:val="center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22"/>
              <w:gridCol w:w="2126"/>
              <w:gridCol w:w="1559"/>
              <w:gridCol w:w="1276"/>
              <w:gridCol w:w="1087"/>
            </w:tblGrid>
            <w:tr w:rsidR="00830EE1" w:rsidTr="00A07C7D">
              <w:trPr>
                <w:trHeight w:val="492"/>
                <w:jc w:val="center"/>
              </w:trPr>
              <w:tc>
                <w:tcPr>
                  <w:tcW w:w="1522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学期</w:t>
                  </w:r>
                </w:p>
              </w:tc>
              <w:tc>
                <w:tcPr>
                  <w:tcW w:w="212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课程名称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授课班级</w:t>
                  </w:r>
                </w:p>
              </w:tc>
              <w:tc>
                <w:tcPr>
                  <w:tcW w:w="127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授课人数</w:t>
                  </w:r>
                </w:p>
              </w:tc>
              <w:tc>
                <w:tcPr>
                  <w:tcW w:w="1087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学生评分</w:t>
                  </w:r>
                </w:p>
              </w:tc>
            </w:tr>
            <w:tr w:rsidR="00830EE1" w:rsidTr="00A07C7D">
              <w:trPr>
                <w:trHeight w:val="489"/>
                <w:jc w:val="center"/>
              </w:trPr>
              <w:tc>
                <w:tcPr>
                  <w:tcW w:w="1522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2015-2016-2</w:t>
                  </w:r>
                </w:p>
              </w:tc>
              <w:tc>
                <w:tcPr>
                  <w:tcW w:w="212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物联网工程与组网技术</w:t>
                  </w:r>
                </w:p>
              </w:tc>
              <w:tc>
                <w:tcPr>
                  <w:tcW w:w="1559" w:type="dxa"/>
                  <w:vAlign w:val="center"/>
                </w:tcPr>
                <w:p w:rsidR="00830EE1" w:rsidRPr="00AF2F83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物联网工程1301-1303</w:t>
                  </w:r>
                </w:p>
              </w:tc>
              <w:tc>
                <w:tcPr>
                  <w:tcW w:w="127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104</w:t>
                  </w:r>
                </w:p>
              </w:tc>
              <w:tc>
                <w:tcPr>
                  <w:tcW w:w="1087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92.5</w:t>
                  </w:r>
                </w:p>
              </w:tc>
            </w:tr>
            <w:tr w:rsidR="00830EE1" w:rsidTr="00A07C7D">
              <w:trPr>
                <w:trHeight w:val="489"/>
                <w:jc w:val="center"/>
              </w:trPr>
              <w:tc>
                <w:tcPr>
                  <w:tcW w:w="1522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2015-2016-2</w:t>
                  </w:r>
                </w:p>
              </w:tc>
              <w:tc>
                <w:tcPr>
                  <w:tcW w:w="212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物联网组网实验</w:t>
                  </w:r>
                </w:p>
              </w:tc>
              <w:tc>
                <w:tcPr>
                  <w:tcW w:w="1559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物联网工程1301</w:t>
                  </w:r>
                </w:p>
              </w:tc>
              <w:tc>
                <w:tcPr>
                  <w:tcW w:w="127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35</w:t>
                  </w:r>
                </w:p>
              </w:tc>
              <w:tc>
                <w:tcPr>
                  <w:tcW w:w="1087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90.88</w:t>
                  </w:r>
                </w:p>
              </w:tc>
            </w:tr>
            <w:tr w:rsidR="00830EE1" w:rsidTr="00A07C7D">
              <w:trPr>
                <w:trHeight w:val="489"/>
                <w:jc w:val="center"/>
              </w:trPr>
              <w:tc>
                <w:tcPr>
                  <w:tcW w:w="1522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2015-2016-2</w:t>
                  </w:r>
                </w:p>
              </w:tc>
              <w:tc>
                <w:tcPr>
                  <w:tcW w:w="212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物联网组网实验</w:t>
                  </w:r>
                </w:p>
              </w:tc>
              <w:tc>
                <w:tcPr>
                  <w:tcW w:w="1559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物联网工程1302</w:t>
                  </w:r>
                </w:p>
              </w:tc>
              <w:tc>
                <w:tcPr>
                  <w:tcW w:w="127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33</w:t>
                  </w:r>
                </w:p>
              </w:tc>
              <w:tc>
                <w:tcPr>
                  <w:tcW w:w="1087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92.5</w:t>
                  </w:r>
                </w:p>
              </w:tc>
            </w:tr>
            <w:tr w:rsidR="00830EE1" w:rsidTr="00A07C7D">
              <w:trPr>
                <w:trHeight w:val="489"/>
                <w:jc w:val="center"/>
              </w:trPr>
              <w:tc>
                <w:tcPr>
                  <w:tcW w:w="1522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2015-2016-2</w:t>
                  </w:r>
                </w:p>
              </w:tc>
              <w:tc>
                <w:tcPr>
                  <w:tcW w:w="212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物联网组网实验</w:t>
                  </w:r>
                </w:p>
              </w:tc>
              <w:tc>
                <w:tcPr>
                  <w:tcW w:w="1559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物联网工程1303</w:t>
                  </w:r>
                </w:p>
              </w:tc>
              <w:tc>
                <w:tcPr>
                  <w:tcW w:w="127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36</w:t>
                  </w:r>
                </w:p>
              </w:tc>
              <w:tc>
                <w:tcPr>
                  <w:tcW w:w="1087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92.27</w:t>
                  </w:r>
                </w:p>
              </w:tc>
            </w:tr>
            <w:tr w:rsidR="00830EE1" w:rsidTr="00A07C7D">
              <w:trPr>
                <w:trHeight w:val="489"/>
                <w:jc w:val="center"/>
              </w:trPr>
              <w:tc>
                <w:tcPr>
                  <w:tcW w:w="1522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2015-2016-2</w:t>
                  </w:r>
                </w:p>
              </w:tc>
              <w:tc>
                <w:tcPr>
                  <w:tcW w:w="212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网络集成技术</w:t>
                  </w:r>
                </w:p>
              </w:tc>
              <w:tc>
                <w:tcPr>
                  <w:tcW w:w="1559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计算机1301-04，计算机zy1301-02</w:t>
                  </w:r>
                </w:p>
              </w:tc>
              <w:tc>
                <w:tcPr>
                  <w:tcW w:w="127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122</w:t>
                  </w:r>
                </w:p>
              </w:tc>
              <w:tc>
                <w:tcPr>
                  <w:tcW w:w="1087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91.49</w:t>
                  </w:r>
                </w:p>
              </w:tc>
            </w:tr>
            <w:tr w:rsidR="00830EE1" w:rsidTr="00A07C7D">
              <w:trPr>
                <w:trHeight w:val="489"/>
                <w:jc w:val="center"/>
              </w:trPr>
              <w:tc>
                <w:tcPr>
                  <w:tcW w:w="1522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2015-2016-2</w:t>
                  </w:r>
                </w:p>
              </w:tc>
              <w:tc>
                <w:tcPr>
                  <w:tcW w:w="212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计算机数值分析（留学生，英文）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830EE1" w:rsidRPr="00CD3887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计算机科学2014级留学生</w:t>
                  </w:r>
                </w:p>
              </w:tc>
              <w:tc>
                <w:tcPr>
                  <w:tcW w:w="127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12</w:t>
                  </w:r>
                </w:p>
              </w:tc>
              <w:tc>
                <w:tcPr>
                  <w:tcW w:w="1087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90</w:t>
                  </w:r>
                </w:p>
              </w:tc>
            </w:tr>
            <w:tr w:rsidR="00830EE1" w:rsidTr="00A07C7D">
              <w:trPr>
                <w:trHeight w:val="489"/>
                <w:jc w:val="center"/>
              </w:trPr>
              <w:tc>
                <w:tcPr>
                  <w:tcW w:w="1522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2014-2015-2 </w:t>
                  </w:r>
                </w:p>
              </w:tc>
              <w:tc>
                <w:tcPr>
                  <w:tcW w:w="212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物联网工程与组网技术</w:t>
                  </w:r>
                </w:p>
              </w:tc>
              <w:tc>
                <w:tcPr>
                  <w:tcW w:w="1559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物联网1201-1203</w:t>
                  </w:r>
                </w:p>
              </w:tc>
              <w:tc>
                <w:tcPr>
                  <w:tcW w:w="127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98</w:t>
                  </w:r>
                </w:p>
              </w:tc>
              <w:tc>
                <w:tcPr>
                  <w:tcW w:w="1087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91.91</w:t>
                  </w:r>
                </w:p>
              </w:tc>
            </w:tr>
            <w:tr w:rsidR="00830EE1" w:rsidTr="00A07C7D">
              <w:trPr>
                <w:trHeight w:val="489"/>
                <w:jc w:val="center"/>
              </w:trPr>
              <w:tc>
                <w:tcPr>
                  <w:tcW w:w="1522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2014-2015-2  </w:t>
                  </w:r>
                </w:p>
              </w:tc>
              <w:tc>
                <w:tcPr>
                  <w:tcW w:w="212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物联网组网实验</w:t>
                  </w:r>
                </w:p>
              </w:tc>
              <w:tc>
                <w:tcPr>
                  <w:tcW w:w="1559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物联网1201-1203</w:t>
                  </w:r>
                </w:p>
              </w:tc>
              <w:tc>
                <w:tcPr>
                  <w:tcW w:w="127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98</w:t>
                  </w:r>
                </w:p>
              </w:tc>
              <w:tc>
                <w:tcPr>
                  <w:tcW w:w="1087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91.76</w:t>
                  </w:r>
                </w:p>
              </w:tc>
            </w:tr>
            <w:tr w:rsidR="00830EE1" w:rsidTr="00A07C7D">
              <w:trPr>
                <w:trHeight w:val="489"/>
                <w:jc w:val="center"/>
              </w:trPr>
              <w:tc>
                <w:tcPr>
                  <w:tcW w:w="1522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2014-2015-2</w:t>
                  </w:r>
                </w:p>
              </w:tc>
              <w:tc>
                <w:tcPr>
                  <w:tcW w:w="212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汇编语言程序设计</w:t>
                  </w:r>
                </w:p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（留学生，英文）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计算机科学2013级留学生</w:t>
                  </w:r>
                </w:p>
              </w:tc>
              <w:tc>
                <w:tcPr>
                  <w:tcW w:w="1276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11</w:t>
                  </w:r>
                </w:p>
              </w:tc>
              <w:tc>
                <w:tcPr>
                  <w:tcW w:w="1087" w:type="dxa"/>
                  <w:vAlign w:val="center"/>
                </w:tcPr>
                <w:p w:rsidR="00830EE1" w:rsidRDefault="00830EE1" w:rsidP="00A07C7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96</w:t>
                  </w:r>
                </w:p>
              </w:tc>
            </w:tr>
          </w:tbl>
          <w:p w:rsidR="00B2511C" w:rsidRPr="00E86412" w:rsidRDefault="00E86412" w:rsidP="00040337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E86412">
              <w:rPr>
                <w:rFonts w:hint="eastAsia"/>
                <w:sz w:val="24"/>
                <w:szCs w:val="24"/>
              </w:rPr>
              <w:t>（</w:t>
            </w:r>
            <w:r w:rsidRPr="00E86412">
              <w:rPr>
                <w:rFonts w:hint="eastAsia"/>
                <w:sz w:val="24"/>
                <w:szCs w:val="24"/>
              </w:rPr>
              <w:t>3</w:t>
            </w:r>
            <w:r w:rsidRPr="00E86412">
              <w:rPr>
                <w:rFonts w:hint="eastAsia"/>
                <w:sz w:val="24"/>
                <w:szCs w:val="24"/>
              </w:rPr>
              <w:t>）</w:t>
            </w:r>
            <w:r w:rsidR="00040337">
              <w:rPr>
                <w:rFonts w:hint="eastAsia"/>
                <w:sz w:val="24"/>
                <w:szCs w:val="24"/>
              </w:rPr>
              <w:t>积极参与教学改革、专业</w:t>
            </w:r>
            <w:r w:rsidRPr="00E86412">
              <w:rPr>
                <w:rFonts w:hint="eastAsia"/>
                <w:sz w:val="24"/>
                <w:szCs w:val="24"/>
              </w:rPr>
              <w:t>和课程建设。</w:t>
            </w:r>
            <w:r w:rsidRPr="00E86412">
              <w:rPr>
                <w:rFonts w:hint="eastAsia"/>
                <w:sz w:val="24"/>
                <w:szCs w:val="24"/>
              </w:rPr>
              <w:t>2014</w:t>
            </w:r>
            <w:r w:rsidRPr="00E86412">
              <w:rPr>
                <w:rFonts w:hint="eastAsia"/>
                <w:sz w:val="24"/>
                <w:szCs w:val="24"/>
              </w:rPr>
              <w:t>年</w:t>
            </w:r>
            <w:r w:rsidR="00A87AE9">
              <w:rPr>
                <w:rFonts w:hint="eastAsia"/>
                <w:sz w:val="24"/>
                <w:szCs w:val="24"/>
              </w:rPr>
              <w:t>唐星同志</w:t>
            </w:r>
            <w:r w:rsidRPr="00E86412">
              <w:rPr>
                <w:rFonts w:hint="eastAsia"/>
                <w:sz w:val="24"/>
                <w:szCs w:val="24"/>
              </w:rPr>
              <w:t>获批校级教学研究项目“基于慕课和社交网络的《物联网工程与组网技术》课程教学改革研究与实践”（项目编号</w:t>
            </w:r>
            <w:r w:rsidRPr="00E86412">
              <w:rPr>
                <w:rFonts w:hint="eastAsia"/>
                <w:sz w:val="24"/>
                <w:szCs w:val="24"/>
              </w:rPr>
              <w:t>w2014059</w:t>
            </w:r>
            <w:r w:rsidRPr="00E86412">
              <w:rPr>
                <w:rFonts w:hint="eastAsia"/>
                <w:sz w:val="24"/>
                <w:szCs w:val="24"/>
              </w:rPr>
              <w:t>）。今年，已将该教改项目成果用于该课程中并获得了显著的效果。另外，</w:t>
            </w:r>
            <w:r w:rsidR="00040337">
              <w:rPr>
                <w:rFonts w:hint="eastAsia"/>
                <w:sz w:val="24"/>
                <w:szCs w:val="24"/>
              </w:rPr>
              <w:t>他</w:t>
            </w:r>
            <w:r w:rsidRPr="00E86412">
              <w:rPr>
                <w:rFonts w:hint="eastAsia"/>
                <w:sz w:val="24"/>
                <w:szCs w:val="24"/>
              </w:rPr>
              <w:t>已</w:t>
            </w:r>
            <w:r w:rsidR="00040337">
              <w:rPr>
                <w:rFonts w:hint="eastAsia"/>
                <w:sz w:val="24"/>
                <w:szCs w:val="24"/>
              </w:rPr>
              <w:t>启动</w:t>
            </w:r>
            <w:r w:rsidRPr="00E86412">
              <w:rPr>
                <w:rFonts w:hint="eastAsia"/>
                <w:sz w:val="24"/>
                <w:szCs w:val="24"/>
              </w:rPr>
              <w:t>该课程的在线课程</w:t>
            </w:r>
            <w:r w:rsidR="00040337">
              <w:rPr>
                <w:rFonts w:hint="eastAsia"/>
                <w:sz w:val="24"/>
                <w:szCs w:val="24"/>
              </w:rPr>
              <w:t>建设</w:t>
            </w:r>
            <w:r w:rsidRPr="00E86412">
              <w:rPr>
                <w:rFonts w:hint="eastAsia"/>
                <w:sz w:val="24"/>
                <w:szCs w:val="24"/>
              </w:rPr>
              <w:t>。作为网络传输课程群教学团队负责人之一，</w:t>
            </w:r>
            <w:r w:rsidR="00040337">
              <w:rPr>
                <w:rFonts w:hint="eastAsia"/>
                <w:sz w:val="24"/>
                <w:szCs w:val="24"/>
              </w:rPr>
              <w:t>他</w:t>
            </w:r>
            <w:r w:rsidRPr="00E86412">
              <w:rPr>
                <w:rFonts w:hint="eastAsia"/>
                <w:sz w:val="24"/>
                <w:szCs w:val="24"/>
              </w:rPr>
              <w:t>积极参与学院的专业建</w:t>
            </w:r>
            <w:r w:rsidR="00A7020E" w:rsidRPr="00E86412">
              <w:rPr>
                <w:rFonts w:hint="eastAsia"/>
                <w:sz w:val="24"/>
                <w:szCs w:val="24"/>
              </w:rPr>
              <w:t>设。在去年的教学评估前期准备工作中，</w:t>
            </w:r>
            <w:r w:rsidR="00A7020E">
              <w:rPr>
                <w:rFonts w:hint="eastAsia"/>
                <w:sz w:val="24"/>
                <w:szCs w:val="24"/>
              </w:rPr>
              <w:t>他</w:t>
            </w:r>
            <w:r w:rsidR="00A7020E" w:rsidRPr="00E86412">
              <w:rPr>
                <w:rFonts w:hint="eastAsia"/>
                <w:sz w:val="24"/>
                <w:szCs w:val="24"/>
              </w:rPr>
              <w:t>积极准备智能家居实训及智能交通实</w:t>
            </w:r>
            <w:r w:rsidR="00040337" w:rsidRPr="00E86412">
              <w:rPr>
                <w:rFonts w:hint="eastAsia"/>
                <w:sz w:val="24"/>
                <w:szCs w:val="24"/>
              </w:rPr>
              <w:t>训演示系统，</w:t>
            </w:r>
          </w:p>
        </w:tc>
      </w:tr>
      <w:tr w:rsidR="00B2511C" w:rsidTr="00A7020E">
        <w:trPr>
          <w:cantSplit/>
          <w:trHeight w:val="5227"/>
          <w:jc w:val="center"/>
        </w:trPr>
        <w:tc>
          <w:tcPr>
            <w:tcW w:w="633" w:type="dxa"/>
            <w:textDirection w:val="tbRlV"/>
            <w:vAlign w:val="center"/>
          </w:tcPr>
          <w:p w:rsidR="00B2511C" w:rsidRDefault="00B2511C" w:rsidP="00334A2C">
            <w:pPr>
              <w:adjustRightInd w:val="0"/>
              <w:snapToGrid w:val="0"/>
              <w:ind w:leftChars="-50" w:left="-105" w:rightChars="-50" w:right="-105"/>
              <w:rPr>
                <w:rFonts w:eastAsia="仿宋_GB2312"/>
                <w:sz w:val="28"/>
              </w:rPr>
            </w:pPr>
          </w:p>
        </w:tc>
        <w:tc>
          <w:tcPr>
            <w:tcW w:w="8023" w:type="dxa"/>
            <w:gridSpan w:val="7"/>
          </w:tcPr>
          <w:p w:rsidR="00B17DBE" w:rsidRPr="00B17DBE" w:rsidRDefault="00B17DBE" w:rsidP="00B17DBE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E86412">
              <w:rPr>
                <w:rFonts w:hint="eastAsia"/>
                <w:sz w:val="24"/>
                <w:szCs w:val="24"/>
              </w:rPr>
              <w:t>积极布置本科生创新实践基地的竞赛展板。在省级实验基地申报准备工作中，积极完成相关学生竞赛作品及实训平台的资料搜集整理、视频录制等工作。</w:t>
            </w:r>
          </w:p>
          <w:p w:rsidR="00B17DBE" w:rsidRDefault="00B17DBE" w:rsidP="00E86412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  <w:p w:rsidR="00E86412" w:rsidRDefault="00E86412" w:rsidP="00E86412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E86412">
              <w:rPr>
                <w:rFonts w:hint="eastAsia"/>
                <w:b/>
                <w:sz w:val="24"/>
                <w:szCs w:val="24"/>
              </w:rPr>
              <w:t>教研相长，鼓励创新</w:t>
            </w:r>
          </w:p>
          <w:p w:rsidR="00A87AE9" w:rsidRPr="00E86412" w:rsidRDefault="00A87AE9" w:rsidP="00E86412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  <w:p w:rsidR="000F4137" w:rsidRDefault="00E86412" w:rsidP="002767A0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A87AE9" w:rsidRPr="00A87AE9">
              <w:rPr>
                <w:rFonts w:hint="eastAsia"/>
                <w:sz w:val="24"/>
                <w:szCs w:val="24"/>
              </w:rPr>
              <w:t>不断将科研成果充实到教学环节中。在教学之余，</w:t>
            </w:r>
            <w:r w:rsidR="00A87AE9">
              <w:rPr>
                <w:rFonts w:hint="eastAsia"/>
                <w:sz w:val="24"/>
                <w:szCs w:val="24"/>
              </w:rPr>
              <w:t>唐星同志</w:t>
            </w:r>
            <w:r w:rsidR="00A87AE9" w:rsidRPr="00A87AE9">
              <w:rPr>
                <w:rFonts w:hint="eastAsia"/>
                <w:sz w:val="24"/>
                <w:szCs w:val="24"/>
              </w:rPr>
              <w:t>承担了许</w:t>
            </w:r>
            <w:r w:rsidR="00A87AE9">
              <w:rPr>
                <w:rFonts w:hint="eastAsia"/>
                <w:sz w:val="24"/>
                <w:szCs w:val="24"/>
              </w:rPr>
              <w:t>多</w:t>
            </w:r>
            <w:r w:rsidR="005607F3">
              <w:rPr>
                <w:rFonts w:hint="eastAsia"/>
                <w:sz w:val="24"/>
                <w:szCs w:val="24"/>
              </w:rPr>
              <w:t>科学研究</w:t>
            </w:r>
            <w:r w:rsidR="005728A0">
              <w:rPr>
                <w:rFonts w:hint="eastAsia"/>
                <w:sz w:val="24"/>
                <w:szCs w:val="24"/>
              </w:rPr>
              <w:t>项目，</w:t>
            </w:r>
            <w:r w:rsidR="00A87AE9" w:rsidRPr="00A87AE9">
              <w:rPr>
                <w:rFonts w:hint="eastAsia"/>
                <w:sz w:val="24"/>
                <w:szCs w:val="24"/>
              </w:rPr>
              <w:t>在</w:t>
            </w:r>
            <w:r w:rsidR="005728A0">
              <w:rPr>
                <w:rFonts w:hint="eastAsia"/>
                <w:sz w:val="24"/>
                <w:szCs w:val="24"/>
              </w:rPr>
              <w:t>无线网络领域</w:t>
            </w:r>
            <w:r w:rsidR="00A87AE9" w:rsidRPr="00A87AE9">
              <w:rPr>
                <w:rFonts w:hint="eastAsia"/>
                <w:sz w:val="24"/>
                <w:szCs w:val="24"/>
              </w:rPr>
              <w:t>多个</w:t>
            </w:r>
            <w:r w:rsidR="005607F3">
              <w:rPr>
                <w:rFonts w:hint="eastAsia"/>
                <w:sz w:val="24"/>
                <w:szCs w:val="24"/>
              </w:rPr>
              <w:t>计算机协会（</w:t>
            </w:r>
            <w:r w:rsidR="005607F3">
              <w:rPr>
                <w:rFonts w:hint="eastAsia"/>
                <w:sz w:val="24"/>
                <w:szCs w:val="24"/>
              </w:rPr>
              <w:t>CCF</w:t>
            </w:r>
            <w:r w:rsidR="005607F3">
              <w:rPr>
                <w:rFonts w:hint="eastAsia"/>
                <w:sz w:val="24"/>
                <w:szCs w:val="24"/>
              </w:rPr>
              <w:t>）</w:t>
            </w:r>
            <w:r w:rsidR="005728A0">
              <w:rPr>
                <w:rFonts w:hint="eastAsia"/>
                <w:sz w:val="24"/>
                <w:szCs w:val="24"/>
              </w:rPr>
              <w:t>推荐的</w:t>
            </w:r>
            <w:r w:rsidR="00A87AE9" w:rsidRPr="00A87AE9">
              <w:rPr>
                <w:rFonts w:hint="eastAsia"/>
                <w:sz w:val="24"/>
                <w:szCs w:val="24"/>
              </w:rPr>
              <w:t>国际会议和期刊上发表了</w:t>
            </w:r>
            <w:r w:rsidR="005607F3">
              <w:rPr>
                <w:rFonts w:hint="eastAsia"/>
                <w:sz w:val="24"/>
                <w:szCs w:val="24"/>
              </w:rPr>
              <w:t>多篇</w:t>
            </w:r>
            <w:r w:rsidR="00A87AE9" w:rsidRPr="00A87AE9">
              <w:rPr>
                <w:rFonts w:hint="eastAsia"/>
                <w:sz w:val="24"/>
                <w:szCs w:val="24"/>
              </w:rPr>
              <w:t>学术论文。每年</w:t>
            </w:r>
            <w:r w:rsidR="005728A0">
              <w:rPr>
                <w:rFonts w:hint="eastAsia"/>
                <w:sz w:val="24"/>
                <w:szCs w:val="24"/>
              </w:rPr>
              <w:t>，他都会把这些研究成果充实到主讲</w:t>
            </w:r>
            <w:r w:rsidR="00A87AE9" w:rsidRPr="00A87AE9">
              <w:rPr>
                <w:rFonts w:hint="eastAsia"/>
                <w:sz w:val="24"/>
                <w:szCs w:val="24"/>
              </w:rPr>
              <w:t>课程内，保持教学内容的新颖性。同时，</w:t>
            </w:r>
            <w:r w:rsidR="005728A0">
              <w:rPr>
                <w:rFonts w:hint="eastAsia"/>
                <w:sz w:val="24"/>
                <w:szCs w:val="24"/>
              </w:rPr>
              <w:t>他</w:t>
            </w:r>
            <w:r w:rsidR="00A87AE9" w:rsidRPr="00A87AE9">
              <w:rPr>
                <w:rFonts w:hint="eastAsia"/>
                <w:sz w:val="24"/>
                <w:szCs w:val="24"/>
              </w:rPr>
              <w:t>还把国外顶级高校顶级</w:t>
            </w:r>
            <w:r>
              <w:rPr>
                <w:rFonts w:hint="eastAsia"/>
                <w:sz w:val="24"/>
                <w:szCs w:val="24"/>
              </w:rPr>
              <w:t>期刊会议的最新研究成果介绍给学生，开拓学生的眼界。通过教学研究与科学研究的联动，激发学生兴趣，营造自主创新的氛围。</w:t>
            </w:r>
          </w:p>
          <w:p w:rsidR="002767A0" w:rsidRDefault="00A87AE9" w:rsidP="002767A0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）积极鼓励和培养学生参与科技创新竞赛活动。唐星同志</w:t>
            </w:r>
            <w:r w:rsidRPr="002767A0">
              <w:rPr>
                <w:rFonts w:hint="eastAsia"/>
                <w:sz w:val="24"/>
                <w:szCs w:val="24"/>
              </w:rPr>
              <w:t>创建了本科创新团队，每周进行一次集体讨论，指导学生竞赛和发表学术论文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040337">
              <w:rPr>
                <w:rFonts w:hint="eastAsia"/>
                <w:sz w:val="24"/>
                <w:szCs w:val="24"/>
              </w:rPr>
              <w:t>他</w:t>
            </w:r>
            <w:r w:rsidR="002767A0" w:rsidRPr="002767A0">
              <w:rPr>
                <w:rFonts w:hint="eastAsia"/>
                <w:sz w:val="24"/>
                <w:szCs w:val="24"/>
              </w:rPr>
              <w:t>2015</w:t>
            </w:r>
            <w:r w:rsidR="002767A0" w:rsidRPr="002767A0">
              <w:rPr>
                <w:rFonts w:hint="eastAsia"/>
                <w:sz w:val="24"/>
                <w:szCs w:val="24"/>
              </w:rPr>
              <w:t>年指导</w:t>
            </w:r>
            <w:r w:rsidR="002767A0" w:rsidRPr="002767A0">
              <w:rPr>
                <w:rFonts w:hint="eastAsia"/>
                <w:sz w:val="24"/>
                <w:szCs w:val="24"/>
              </w:rPr>
              <w:t>2013</w:t>
            </w:r>
            <w:r w:rsidR="002767A0" w:rsidRPr="002767A0">
              <w:rPr>
                <w:rFonts w:hint="eastAsia"/>
                <w:sz w:val="24"/>
                <w:szCs w:val="24"/>
              </w:rPr>
              <w:t>级本科生参加全国大学生物联网设计竞赛（</w:t>
            </w:r>
            <w:r w:rsidR="002767A0" w:rsidRPr="002767A0">
              <w:rPr>
                <w:rFonts w:hint="eastAsia"/>
                <w:sz w:val="24"/>
                <w:szCs w:val="24"/>
              </w:rPr>
              <w:t>TI</w:t>
            </w:r>
            <w:r>
              <w:rPr>
                <w:rFonts w:hint="eastAsia"/>
                <w:sz w:val="24"/>
                <w:szCs w:val="24"/>
              </w:rPr>
              <w:t>杯），获得全国总决赛一等奖，华中地区及西南赛区特等奖；</w:t>
            </w:r>
            <w:r w:rsidR="002767A0" w:rsidRPr="002767A0">
              <w:rPr>
                <w:rFonts w:hint="eastAsia"/>
                <w:sz w:val="24"/>
                <w:szCs w:val="24"/>
              </w:rPr>
              <w:t>2016</w:t>
            </w:r>
            <w:r w:rsidR="002767A0" w:rsidRPr="002767A0">
              <w:rPr>
                <w:rFonts w:hint="eastAsia"/>
                <w:sz w:val="24"/>
                <w:szCs w:val="24"/>
              </w:rPr>
              <w:t>年指导</w:t>
            </w:r>
            <w:r w:rsidR="002767A0" w:rsidRPr="002767A0">
              <w:rPr>
                <w:rFonts w:hint="eastAsia"/>
                <w:sz w:val="24"/>
                <w:szCs w:val="24"/>
              </w:rPr>
              <w:t>2014</w:t>
            </w:r>
            <w:r w:rsidR="002767A0" w:rsidRPr="002767A0">
              <w:rPr>
                <w:rFonts w:hint="eastAsia"/>
                <w:sz w:val="24"/>
                <w:szCs w:val="24"/>
              </w:rPr>
              <w:t>级本科生参加全国大学生物联网设计竞赛（</w:t>
            </w:r>
            <w:r w:rsidR="002767A0" w:rsidRPr="002767A0">
              <w:rPr>
                <w:rFonts w:hint="eastAsia"/>
                <w:sz w:val="24"/>
                <w:szCs w:val="24"/>
              </w:rPr>
              <w:t>TI</w:t>
            </w:r>
            <w:r w:rsidR="002767A0" w:rsidRPr="002767A0">
              <w:rPr>
                <w:rFonts w:hint="eastAsia"/>
                <w:sz w:val="24"/>
                <w:szCs w:val="24"/>
              </w:rPr>
              <w:t>杯），获得全国总决赛一等奖，华中地区及西南赛区特等奖。</w:t>
            </w:r>
            <w:r w:rsidR="00FD055E">
              <w:rPr>
                <w:rFonts w:hint="eastAsia"/>
                <w:sz w:val="24"/>
                <w:szCs w:val="24"/>
              </w:rPr>
              <w:t>他放弃</w:t>
            </w:r>
            <w:r w:rsidR="00B17DBE">
              <w:rPr>
                <w:rFonts w:hint="eastAsia"/>
                <w:sz w:val="24"/>
                <w:szCs w:val="24"/>
              </w:rPr>
              <w:t>整个</w:t>
            </w:r>
            <w:r w:rsidR="00040337">
              <w:rPr>
                <w:rFonts w:hint="eastAsia"/>
                <w:sz w:val="24"/>
                <w:szCs w:val="24"/>
              </w:rPr>
              <w:t>暑假休息时间，和学生泡在一起，指导学生竞赛、</w:t>
            </w:r>
            <w:r w:rsidR="00FD055E">
              <w:rPr>
                <w:rFonts w:hint="eastAsia"/>
                <w:sz w:val="24"/>
                <w:szCs w:val="24"/>
              </w:rPr>
              <w:t>开展学术研究。</w:t>
            </w:r>
            <w:r w:rsidR="009112E2">
              <w:rPr>
                <w:rFonts w:hint="eastAsia"/>
                <w:sz w:val="24"/>
                <w:szCs w:val="24"/>
              </w:rPr>
              <w:t>学生对自己没信心，他鼓励学生，给学生做思想工作，加油打气。</w:t>
            </w:r>
            <w:r w:rsidR="00FD055E">
              <w:rPr>
                <w:rFonts w:hint="eastAsia"/>
                <w:sz w:val="24"/>
                <w:szCs w:val="24"/>
              </w:rPr>
              <w:t>学生找不到元器件，他亲自开车陪学生走遍武汉三镇，寻找材料。学生遇到</w:t>
            </w:r>
            <w:r w:rsidR="00B17DBE">
              <w:rPr>
                <w:rFonts w:hint="eastAsia"/>
                <w:sz w:val="24"/>
                <w:szCs w:val="24"/>
              </w:rPr>
              <w:t>技术难题，他手把手的教学生如何进行代码调试，解决技术难点，把技术要领毫无保留的传授给学生。学生遇到经费困难，他亲自垫钱给学生买材料。</w:t>
            </w:r>
            <w:r w:rsidR="009112E2">
              <w:rPr>
                <w:rFonts w:hint="eastAsia"/>
                <w:sz w:val="24"/>
                <w:szCs w:val="24"/>
              </w:rPr>
              <w:t>此外，他还拿出自己的工资，给学生“开小灶加餐”。</w:t>
            </w:r>
          </w:p>
          <w:p w:rsidR="00E21E6C" w:rsidRPr="009112E2" w:rsidRDefault="00E21E6C" w:rsidP="002767A0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</w:p>
          <w:p w:rsidR="00B2511C" w:rsidRDefault="00A87AE9" w:rsidP="00A87AE9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A87AE9">
              <w:rPr>
                <w:rFonts w:hint="eastAsia"/>
                <w:b/>
                <w:sz w:val="24"/>
                <w:szCs w:val="24"/>
              </w:rPr>
              <w:t>以生为本，德育为先</w:t>
            </w:r>
          </w:p>
          <w:p w:rsidR="00A87AE9" w:rsidRDefault="00A87AE9" w:rsidP="00A87AE9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  <w:p w:rsidR="00B62540" w:rsidRPr="00B62540" w:rsidRDefault="00A87AE9" w:rsidP="005607F3">
            <w:pP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 w:rsidRPr="00A87AE9">
              <w:rPr>
                <w:rFonts w:hint="eastAsia"/>
                <w:sz w:val="24"/>
                <w:szCs w:val="24"/>
              </w:rPr>
              <w:t>（</w:t>
            </w:r>
            <w:r w:rsidRPr="00A87AE9">
              <w:rPr>
                <w:rFonts w:hint="eastAsia"/>
                <w:sz w:val="24"/>
                <w:szCs w:val="24"/>
              </w:rPr>
              <w:t>1</w:t>
            </w:r>
            <w:r w:rsidRPr="00A87AE9">
              <w:rPr>
                <w:rFonts w:hint="eastAsia"/>
                <w:sz w:val="24"/>
                <w:szCs w:val="24"/>
              </w:rPr>
              <w:t>）</w:t>
            </w:r>
            <w:r w:rsidR="00363629">
              <w:rPr>
                <w:rFonts w:hint="eastAsia"/>
                <w:sz w:val="24"/>
                <w:szCs w:val="24"/>
              </w:rPr>
              <w:t>关爱学生，从点滴做起</w:t>
            </w:r>
            <w:r w:rsidR="00455F51">
              <w:rPr>
                <w:rFonts w:hint="eastAsia"/>
                <w:sz w:val="24"/>
                <w:szCs w:val="24"/>
              </w:rPr>
              <w:t>。</w:t>
            </w:r>
            <w:r w:rsidR="00363629">
              <w:rPr>
                <w:rFonts w:hint="eastAsia"/>
                <w:sz w:val="24"/>
                <w:szCs w:val="24"/>
              </w:rPr>
              <w:t>唐星同志坚持</w:t>
            </w:r>
            <w:r w:rsidR="00363629" w:rsidRPr="009112E2">
              <w:rPr>
                <w:rFonts w:hint="eastAsia"/>
                <w:b/>
                <w:sz w:val="24"/>
                <w:szCs w:val="24"/>
              </w:rPr>
              <w:t>“一切为了学生”</w:t>
            </w:r>
            <w:r w:rsidR="006B6399">
              <w:rPr>
                <w:rFonts w:hint="eastAsia"/>
                <w:sz w:val="24"/>
                <w:szCs w:val="24"/>
              </w:rPr>
              <w:t>的服务宗旨。他在每门课程第一次授课前都会将个人电话、邮箱、</w:t>
            </w:r>
            <w:r w:rsidR="006B6399">
              <w:rPr>
                <w:rFonts w:hint="eastAsia"/>
                <w:sz w:val="24"/>
                <w:szCs w:val="24"/>
              </w:rPr>
              <w:t>QQ</w:t>
            </w:r>
            <w:r w:rsidR="006B6399">
              <w:rPr>
                <w:rFonts w:hint="eastAsia"/>
                <w:sz w:val="24"/>
                <w:szCs w:val="24"/>
              </w:rPr>
              <w:t>等联系方式告诉学生。学生遇到任何问题</w:t>
            </w:r>
            <w:r w:rsidR="00FD055E">
              <w:rPr>
                <w:rFonts w:hint="eastAsia"/>
                <w:sz w:val="24"/>
                <w:szCs w:val="24"/>
              </w:rPr>
              <w:t>，都能得到及时回复。学生时常挂在嘴边的一句话是“唐老师，您消息回复好快。”</w:t>
            </w:r>
            <w:r w:rsidR="006B6399">
              <w:rPr>
                <w:rFonts w:hint="eastAsia"/>
                <w:sz w:val="24"/>
                <w:szCs w:val="24"/>
              </w:rPr>
              <w:t>每次课后，</w:t>
            </w:r>
            <w:r w:rsidR="00040337">
              <w:rPr>
                <w:rFonts w:hint="eastAsia"/>
                <w:sz w:val="24"/>
                <w:szCs w:val="24"/>
              </w:rPr>
              <w:t>他</w:t>
            </w:r>
            <w:r w:rsidR="006B6399">
              <w:rPr>
                <w:rFonts w:hint="eastAsia"/>
                <w:sz w:val="24"/>
                <w:szCs w:val="24"/>
              </w:rPr>
              <w:t>都会积极听取学生的建议，及时了解学生学习情况，调整教学教法和教学内容。</w:t>
            </w:r>
            <w:r w:rsidR="00040337">
              <w:rPr>
                <w:rFonts w:hint="eastAsia"/>
                <w:sz w:val="24"/>
                <w:szCs w:val="24"/>
              </w:rPr>
              <w:t>他</w:t>
            </w:r>
            <w:r w:rsidR="00FD055E" w:rsidRPr="00FD055E">
              <w:rPr>
                <w:rFonts w:hint="eastAsia"/>
                <w:sz w:val="24"/>
                <w:szCs w:val="24"/>
              </w:rPr>
              <w:t>自</w:t>
            </w:r>
            <w:r w:rsidR="00FD055E" w:rsidRPr="00FD055E">
              <w:rPr>
                <w:rFonts w:hint="eastAsia"/>
                <w:sz w:val="24"/>
                <w:szCs w:val="24"/>
              </w:rPr>
              <w:t>2014</w:t>
            </w:r>
            <w:r w:rsidR="00FD055E" w:rsidRPr="00FD055E">
              <w:rPr>
                <w:rFonts w:hint="eastAsia"/>
                <w:sz w:val="24"/>
                <w:szCs w:val="24"/>
              </w:rPr>
              <w:t>年起担任物联网</w:t>
            </w:r>
            <w:r w:rsidR="00FD055E" w:rsidRPr="00FD055E">
              <w:rPr>
                <w:rFonts w:hint="eastAsia"/>
                <w:sz w:val="24"/>
                <w:szCs w:val="24"/>
              </w:rPr>
              <w:t>1402</w:t>
            </w:r>
            <w:r w:rsidR="00FD055E" w:rsidRPr="00FD055E">
              <w:rPr>
                <w:rFonts w:hint="eastAsia"/>
                <w:sz w:val="24"/>
                <w:szCs w:val="24"/>
              </w:rPr>
              <w:t>班班主任。在担任班主任期间，每月至少召开一次主题班会（团会）、至少走访一次学生宿舍、至少旁听一节课程。</w:t>
            </w:r>
            <w:r w:rsidR="00FD055E">
              <w:rPr>
                <w:rFonts w:hint="eastAsia"/>
                <w:sz w:val="24"/>
                <w:szCs w:val="24"/>
              </w:rPr>
              <w:t>班级组织的每次活动，他都全程参加并给与经费支持。每次活动过程中，</w:t>
            </w:r>
            <w:r w:rsidR="005607F3">
              <w:rPr>
                <w:rFonts w:hint="eastAsia"/>
                <w:sz w:val="24"/>
                <w:szCs w:val="24"/>
              </w:rPr>
              <w:t>都争取与每位学生进行一次深入性的谈话。在其中几</w:t>
            </w:r>
            <w:r w:rsidR="00040337">
              <w:rPr>
                <w:rFonts w:hint="eastAsia"/>
                <w:sz w:val="24"/>
                <w:szCs w:val="24"/>
              </w:rPr>
              <w:t>次活动结束后，</w:t>
            </w:r>
            <w:r w:rsidR="00B17DBE">
              <w:rPr>
                <w:rFonts w:hint="eastAsia"/>
                <w:sz w:val="24"/>
                <w:szCs w:val="24"/>
              </w:rPr>
              <w:t>晚上</w:t>
            </w:r>
            <w:r w:rsidR="00FD055E">
              <w:rPr>
                <w:rFonts w:hint="eastAsia"/>
                <w:sz w:val="24"/>
                <w:szCs w:val="24"/>
              </w:rPr>
              <w:t>天气恶劣，他还亲自开车送学生回宿舍，确保学</w:t>
            </w:r>
            <w:r w:rsidR="00B17DBE">
              <w:rPr>
                <w:rFonts w:hint="eastAsia"/>
                <w:sz w:val="24"/>
                <w:szCs w:val="24"/>
              </w:rPr>
              <w:t>生的安全。</w:t>
            </w:r>
            <w:r w:rsidR="005607F3">
              <w:rPr>
                <w:rFonts w:hint="eastAsia"/>
                <w:sz w:val="24"/>
                <w:szCs w:val="24"/>
              </w:rPr>
              <w:t>他</w:t>
            </w:r>
            <w:r w:rsidR="00FD055E">
              <w:rPr>
                <w:rFonts w:hint="eastAsia"/>
                <w:sz w:val="24"/>
                <w:szCs w:val="24"/>
              </w:rPr>
              <w:t>还坚持</w:t>
            </w:r>
            <w:r w:rsidR="00FD055E" w:rsidRPr="009112E2">
              <w:rPr>
                <w:rFonts w:hint="eastAsia"/>
                <w:b/>
                <w:sz w:val="24"/>
                <w:szCs w:val="24"/>
              </w:rPr>
              <w:t>“为了一切学生的”</w:t>
            </w:r>
            <w:r w:rsidR="00FD055E">
              <w:rPr>
                <w:rFonts w:hint="eastAsia"/>
                <w:sz w:val="24"/>
                <w:szCs w:val="24"/>
              </w:rPr>
              <w:t>的服务理念。</w:t>
            </w:r>
            <w:r w:rsidR="009112E2">
              <w:rPr>
                <w:rFonts w:hint="eastAsia"/>
                <w:sz w:val="24"/>
                <w:szCs w:val="24"/>
              </w:rPr>
              <w:t>在《无线传感器网络实验》课程</w:t>
            </w:r>
            <w:r w:rsidR="00A7020E">
              <w:rPr>
                <w:rFonts w:hint="eastAsia"/>
                <w:sz w:val="24"/>
                <w:szCs w:val="24"/>
              </w:rPr>
              <w:t>中，部分学生</w:t>
            </w:r>
            <w:r w:rsidR="009112E2">
              <w:rPr>
                <w:rFonts w:hint="eastAsia"/>
                <w:sz w:val="24"/>
                <w:szCs w:val="24"/>
              </w:rPr>
              <w:t>基础差，</w:t>
            </w:r>
            <w:r w:rsidR="00A7020E">
              <w:rPr>
                <w:rFonts w:hint="eastAsia"/>
                <w:sz w:val="24"/>
                <w:szCs w:val="24"/>
              </w:rPr>
              <w:t>在规定时间内</w:t>
            </w:r>
            <w:r w:rsidR="00040337">
              <w:rPr>
                <w:rFonts w:hint="eastAsia"/>
                <w:sz w:val="24"/>
                <w:szCs w:val="24"/>
              </w:rPr>
              <w:t>无法完成实验计划规定的内容。他主动</w:t>
            </w:r>
            <w:r w:rsidR="009112E2">
              <w:rPr>
                <w:rFonts w:hint="eastAsia"/>
                <w:sz w:val="24"/>
                <w:szCs w:val="24"/>
              </w:rPr>
              <w:t>跟实验室老师沟通，</w:t>
            </w:r>
            <w:r w:rsidR="009112E2">
              <w:rPr>
                <w:rFonts w:hint="eastAsia"/>
                <w:sz w:val="24"/>
                <w:szCs w:val="24"/>
              </w:rPr>
              <w:t>4</w:t>
            </w:r>
            <w:r w:rsidR="005607F3">
              <w:rPr>
                <w:rFonts w:hint="eastAsia"/>
                <w:sz w:val="24"/>
                <w:szCs w:val="24"/>
              </w:rPr>
              <w:t>个</w:t>
            </w:r>
            <w:r w:rsidR="009112E2">
              <w:rPr>
                <w:rFonts w:hint="eastAsia"/>
                <w:sz w:val="24"/>
                <w:szCs w:val="24"/>
              </w:rPr>
              <w:t>学时的实验课，他给这部分学生额外增加</w:t>
            </w:r>
            <w:r w:rsidR="009112E2">
              <w:rPr>
                <w:rFonts w:hint="eastAsia"/>
                <w:sz w:val="24"/>
                <w:szCs w:val="24"/>
              </w:rPr>
              <w:t>3</w:t>
            </w:r>
            <w:r w:rsidR="009112E2">
              <w:rPr>
                <w:rFonts w:hint="eastAsia"/>
                <w:sz w:val="24"/>
                <w:szCs w:val="24"/>
              </w:rPr>
              <w:t>个学时的额外实验操作时间，</w:t>
            </w:r>
            <w:r w:rsidR="005607F3">
              <w:rPr>
                <w:rFonts w:hint="eastAsia"/>
                <w:sz w:val="24"/>
                <w:szCs w:val="24"/>
              </w:rPr>
              <w:t>个别辅导，</w:t>
            </w:r>
            <w:r w:rsidR="009112E2">
              <w:rPr>
                <w:rFonts w:hint="eastAsia"/>
                <w:sz w:val="24"/>
                <w:szCs w:val="24"/>
              </w:rPr>
              <w:t>手把手教他们完成实验。</w:t>
            </w:r>
            <w:r w:rsidR="009112E2">
              <w:rPr>
                <w:rFonts w:hint="eastAsia"/>
                <w:sz w:val="24"/>
                <w:szCs w:val="24"/>
              </w:rPr>
              <w:t>8</w:t>
            </w:r>
            <w:r w:rsidR="009112E2">
              <w:rPr>
                <w:rFonts w:hint="eastAsia"/>
                <w:sz w:val="24"/>
                <w:szCs w:val="24"/>
              </w:rPr>
              <w:t>学时</w:t>
            </w:r>
            <w:r w:rsidR="009112E2">
              <w:rPr>
                <w:rFonts w:hint="eastAsia"/>
                <w:sz w:val="24"/>
                <w:szCs w:val="24"/>
              </w:rPr>
              <w:t>2</w:t>
            </w:r>
            <w:r w:rsidR="009112E2">
              <w:rPr>
                <w:rFonts w:hint="eastAsia"/>
                <w:sz w:val="24"/>
                <w:szCs w:val="24"/>
              </w:rPr>
              <w:t>个课头的实验课程经常是从早上</w:t>
            </w:r>
            <w:r w:rsidR="009112E2">
              <w:rPr>
                <w:rFonts w:hint="eastAsia"/>
                <w:sz w:val="24"/>
                <w:szCs w:val="24"/>
              </w:rPr>
              <w:t>8</w:t>
            </w:r>
            <w:r w:rsidR="009112E2">
              <w:rPr>
                <w:rFonts w:hint="eastAsia"/>
                <w:sz w:val="24"/>
                <w:szCs w:val="24"/>
              </w:rPr>
              <w:t>点钟连续做到晚上</w:t>
            </w:r>
            <w:r w:rsidR="009112E2">
              <w:rPr>
                <w:rFonts w:hint="eastAsia"/>
                <w:sz w:val="24"/>
                <w:szCs w:val="24"/>
              </w:rPr>
              <w:t>18</w:t>
            </w:r>
            <w:r w:rsidR="009112E2">
              <w:rPr>
                <w:rFonts w:hint="eastAsia"/>
                <w:sz w:val="24"/>
                <w:szCs w:val="24"/>
              </w:rPr>
              <w:t>点钟。他时常挂在嘴边的一句话是“不放弃任何一个学生”。对于那些经常不到和缺乏学习兴趣的学生</w:t>
            </w:r>
            <w:r w:rsidR="00040337">
              <w:rPr>
                <w:rFonts w:hint="eastAsia"/>
                <w:sz w:val="24"/>
                <w:szCs w:val="24"/>
              </w:rPr>
              <w:t>，他主动找到这些学生，</w:t>
            </w:r>
            <w:r w:rsidR="009112E2">
              <w:rPr>
                <w:rFonts w:hint="eastAsia"/>
                <w:sz w:val="24"/>
                <w:szCs w:val="24"/>
              </w:rPr>
              <w:t>跟他们做是想工作。</w:t>
            </w:r>
            <w:r w:rsidR="005607F3">
              <w:rPr>
                <w:rFonts w:hint="eastAsia"/>
                <w:sz w:val="24"/>
                <w:szCs w:val="24"/>
              </w:rPr>
              <w:t>他</w:t>
            </w:r>
            <w:r w:rsidR="00325642">
              <w:rPr>
                <w:rFonts w:hint="eastAsia"/>
                <w:sz w:val="24"/>
                <w:szCs w:val="24"/>
              </w:rPr>
              <w:t>还坚持</w:t>
            </w:r>
            <w:r w:rsidR="009112E2" w:rsidRPr="009112E2">
              <w:rPr>
                <w:rFonts w:hint="eastAsia"/>
                <w:b/>
                <w:sz w:val="24"/>
                <w:szCs w:val="24"/>
              </w:rPr>
              <w:t>“为了学生一切”</w:t>
            </w:r>
            <w:r w:rsidR="00040337" w:rsidRPr="00040337">
              <w:rPr>
                <w:rFonts w:hint="eastAsia"/>
                <w:sz w:val="24"/>
                <w:szCs w:val="24"/>
              </w:rPr>
              <w:t>的</w:t>
            </w:r>
            <w:r w:rsidR="00325642">
              <w:rPr>
                <w:rFonts w:hint="eastAsia"/>
                <w:sz w:val="24"/>
                <w:szCs w:val="24"/>
              </w:rPr>
              <w:t>教育理念。学生总是乐于找他谈心，谈学习、谈生活、谈理想。学生问的任何问题，他都认真的讲解回复。</w:t>
            </w:r>
            <w:r w:rsidR="00A7020E">
              <w:rPr>
                <w:rFonts w:hint="eastAsia"/>
                <w:sz w:val="24"/>
                <w:szCs w:val="24"/>
              </w:rPr>
              <w:t>甚至有些学生遇到钢琴演奏和五线谱识谱方面的问题，他都腾出额外的时间，耐心指</w:t>
            </w:r>
            <w:r w:rsidR="00040337">
              <w:rPr>
                <w:rFonts w:hint="eastAsia"/>
                <w:sz w:val="24"/>
                <w:szCs w:val="24"/>
              </w:rPr>
              <w:t>导。有些需要面对</w:t>
            </w:r>
            <w:r w:rsidR="005607F3">
              <w:rPr>
                <w:rFonts w:hint="eastAsia"/>
                <w:sz w:val="24"/>
                <w:szCs w:val="24"/>
              </w:rPr>
              <w:t>面交流的</w:t>
            </w:r>
            <w:r w:rsidR="005607F3" w:rsidRPr="00A7020E">
              <w:rPr>
                <w:rFonts w:hint="eastAsia"/>
                <w:sz w:val="24"/>
                <w:szCs w:val="24"/>
              </w:rPr>
              <w:t>问题他</w:t>
            </w:r>
            <w:r w:rsidR="005607F3">
              <w:rPr>
                <w:rFonts w:hint="eastAsia"/>
                <w:sz w:val="24"/>
                <w:szCs w:val="24"/>
              </w:rPr>
              <w:t>主动和学生预约时间详细了解学生问题，耐心解答。他还积极帮</w:t>
            </w:r>
          </w:p>
        </w:tc>
      </w:tr>
      <w:tr w:rsidR="00A7020E" w:rsidTr="00A7020E">
        <w:trPr>
          <w:cantSplit/>
          <w:trHeight w:val="1475"/>
          <w:jc w:val="center"/>
        </w:trPr>
        <w:tc>
          <w:tcPr>
            <w:tcW w:w="633" w:type="dxa"/>
            <w:vAlign w:val="center"/>
          </w:tcPr>
          <w:p w:rsidR="00A7020E" w:rsidRDefault="00A7020E" w:rsidP="00334A2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023" w:type="dxa"/>
            <w:gridSpan w:val="7"/>
            <w:vAlign w:val="center"/>
          </w:tcPr>
          <w:p w:rsidR="00A7020E" w:rsidRDefault="00040337" w:rsidP="00A7020E">
            <w:pPr>
              <w:pBdr>
                <w:right w:val="single" w:sz="12" w:space="4" w:color="auto"/>
              </w:pBd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助学生联系校外导师和出国深造。只要他能</w:t>
            </w:r>
            <w:r w:rsidR="00A7020E">
              <w:rPr>
                <w:rFonts w:hint="eastAsia"/>
                <w:sz w:val="24"/>
                <w:szCs w:val="24"/>
              </w:rPr>
              <w:t>帮忙的，他都尽全力帮助。他先后</w:t>
            </w:r>
            <w:r w:rsidR="00A7020E" w:rsidRPr="00A7020E">
              <w:rPr>
                <w:rFonts w:hint="eastAsia"/>
                <w:sz w:val="24"/>
                <w:szCs w:val="24"/>
              </w:rPr>
              <w:t>为李晨辉、刘思超、龚琛、姚琨笛四位同学推荐和联系国外学校，修改个人陈述信、撰写推荐信，传授出国申请技巧。这四位同学现已分</w:t>
            </w:r>
            <w:r>
              <w:rPr>
                <w:rFonts w:hint="eastAsia"/>
                <w:sz w:val="24"/>
                <w:szCs w:val="24"/>
              </w:rPr>
              <w:t>别前往美国加州大学欧文分校、英国帝国理工学院、美国康涅狄格大学</w:t>
            </w:r>
            <w:r w:rsidR="00A7020E" w:rsidRPr="00A7020E">
              <w:rPr>
                <w:rFonts w:hint="eastAsia"/>
                <w:sz w:val="24"/>
                <w:szCs w:val="24"/>
              </w:rPr>
              <w:t>和加拿大康考迪亚大学继续深造。</w:t>
            </w:r>
          </w:p>
          <w:p w:rsidR="00113D3A" w:rsidRDefault="00A7020E" w:rsidP="00A7020E">
            <w:pPr>
              <w:pBdr>
                <w:right w:val="single" w:sz="12" w:space="4" w:color="auto"/>
              </w:pBd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）以身作则，</w:t>
            </w:r>
            <w:r w:rsidR="00FF320E">
              <w:rPr>
                <w:rFonts w:hint="eastAsia"/>
                <w:sz w:val="24"/>
                <w:szCs w:val="24"/>
              </w:rPr>
              <w:t>以德为先。十年树木行为上，百年树人德为先。</w:t>
            </w:r>
            <w:r w:rsidR="00040337">
              <w:rPr>
                <w:rFonts w:hint="eastAsia"/>
                <w:sz w:val="24"/>
                <w:szCs w:val="24"/>
              </w:rPr>
              <w:t>大学教师除了传道</w:t>
            </w:r>
            <w:r w:rsidR="001B2554">
              <w:rPr>
                <w:rFonts w:hint="eastAsia"/>
                <w:sz w:val="24"/>
                <w:szCs w:val="24"/>
              </w:rPr>
              <w:t>授业解惑，更重要的是承担</w:t>
            </w:r>
            <w:r w:rsidR="001B2554">
              <w:rPr>
                <w:rFonts w:hint="eastAsia"/>
                <w:sz w:val="24"/>
                <w:szCs w:val="24"/>
              </w:rPr>
              <w:t>"</w:t>
            </w:r>
            <w:r w:rsidR="001B2554">
              <w:rPr>
                <w:rFonts w:hint="eastAsia"/>
                <w:sz w:val="24"/>
                <w:szCs w:val="24"/>
              </w:rPr>
              <w:t>育人”的责任。</w:t>
            </w:r>
            <w:r w:rsidR="004D3A15">
              <w:rPr>
                <w:rFonts w:hint="eastAsia"/>
                <w:sz w:val="24"/>
                <w:szCs w:val="24"/>
              </w:rPr>
              <w:t>不管是在平时的工作中</w:t>
            </w:r>
            <w:r w:rsidR="00FF320E">
              <w:rPr>
                <w:rFonts w:hint="eastAsia"/>
                <w:sz w:val="24"/>
                <w:szCs w:val="24"/>
              </w:rPr>
              <w:t>，</w:t>
            </w:r>
            <w:r w:rsidR="004D3A15">
              <w:rPr>
                <w:rFonts w:hint="eastAsia"/>
                <w:sz w:val="24"/>
                <w:szCs w:val="24"/>
              </w:rPr>
              <w:t>还是</w:t>
            </w:r>
            <w:r w:rsidR="00040337">
              <w:rPr>
                <w:rFonts w:hint="eastAsia"/>
                <w:sz w:val="24"/>
                <w:szCs w:val="24"/>
              </w:rPr>
              <w:t>在</w:t>
            </w:r>
            <w:r w:rsidR="004D3A15">
              <w:rPr>
                <w:rFonts w:hint="eastAsia"/>
                <w:sz w:val="24"/>
                <w:szCs w:val="24"/>
              </w:rPr>
              <w:t>生活中，不管是在学生面前，还是</w:t>
            </w:r>
            <w:r w:rsidR="00040337">
              <w:rPr>
                <w:rFonts w:hint="eastAsia"/>
                <w:sz w:val="24"/>
                <w:szCs w:val="24"/>
              </w:rPr>
              <w:t>在</w:t>
            </w:r>
            <w:r w:rsidR="004D3A15">
              <w:rPr>
                <w:rFonts w:hint="eastAsia"/>
                <w:sz w:val="24"/>
                <w:szCs w:val="24"/>
              </w:rPr>
              <w:t>同事面前，他时刻规范自己的言行举止，</w:t>
            </w:r>
            <w:r w:rsidR="00FF320E">
              <w:rPr>
                <w:rFonts w:hint="eastAsia"/>
                <w:sz w:val="24"/>
                <w:szCs w:val="24"/>
              </w:rPr>
              <w:t>以身作则</w:t>
            </w:r>
            <w:r w:rsidR="004D3A15">
              <w:rPr>
                <w:rFonts w:hint="eastAsia"/>
                <w:sz w:val="24"/>
                <w:szCs w:val="24"/>
              </w:rPr>
              <w:t>。教书先教做人，做人以立德为先。他总是把正面的，阳光的一面带给学生，用自己的人格魅力去感染学生、影响学生。他总是乐于奉献，不求回报，不计较得失</w:t>
            </w:r>
            <w:r w:rsidR="001B2554">
              <w:rPr>
                <w:rFonts w:hint="eastAsia"/>
                <w:sz w:val="24"/>
                <w:szCs w:val="24"/>
              </w:rPr>
              <w:t>。他还教育学生多做事，少抱怨，多付出，少索取，多宽容，少计较。在课下，他是学生的知心“大哥哥”。在课上，他是严师。他</w:t>
            </w:r>
            <w:r w:rsidR="00C22FDB">
              <w:rPr>
                <w:rFonts w:hint="eastAsia"/>
                <w:sz w:val="24"/>
                <w:szCs w:val="24"/>
              </w:rPr>
              <w:t>对待学术问题</w:t>
            </w:r>
            <w:r w:rsidR="001B2554">
              <w:rPr>
                <w:rFonts w:hint="eastAsia"/>
                <w:sz w:val="24"/>
                <w:szCs w:val="24"/>
              </w:rPr>
              <w:t>态度严谨，一丝不苟，勤奋踏实。</w:t>
            </w:r>
            <w:r w:rsidR="00C22FDB">
              <w:rPr>
                <w:rFonts w:hint="eastAsia"/>
                <w:sz w:val="24"/>
                <w:szCs w:val="24"/>
              </w:rPr>
              <w:t>学生时常会</w:t>
            </w:r>
            <w:r w:rsidR="001B2554">
              <w:rPr>
                <w:rFonts w:hint="eastAsia"/>
                <w:sz w:val="24"/>
                <w:szCs w:val="24"/>
              </w:rPr>
              <w:t>说，“唐老师平时看起来比较和蔼，但在课堂上和开小组讨论会的时候突然就会变得很严肃，很认真。”</w:t>
            </w:r>
          </w:p>
          <w:p w:rsidR="00A7020E" w:rsidRPr="00113D3A" w:rsidRDefault="00113D3A" w:rsidP="00113D3A">
            <w:pPr>
              <w:pBdr>
                <w:right w:val="single" w:sz="12" w:space="4" w:color="auto"/>
              </w:pBdr>
              <w:adjustRightInd w:val="0"/>
              <w:snapToGrid w:val="0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学生们经常会问他，</w:t>
            </w:r>
            <w:r w:rsidR="001B2554">
              <w:rPr>
                <w:rFonts w:hint="eastAsia"/>
                <w:sz w:val="24"/>
                <w:szCs w:val="24"/>
              </w:rPr>
              <w:t>为什么选择教师这份职业。</w:t>
            </w:r>
            <w:r>
              <w:rPr>
                <w:rFonts w:hint="eastAsia"/>
                <w:sz w:val="24"/>
                <w:szCs w:val="24"/>
              </w:rPr>
              <w:t>他的回答是“教师</w:t>
            </w:r>
            <w:r w:rsidR="00C22FDB">
              <w:rPr>
                <w:rFonts w:hint="eastAsia"/>
                <w:sz w:val="24"/>
                <w:szCs w:val="24"/>
              </w:rPr>
              <w:t>这份职业</w:t>
            </w:r>
            <w:r>
              <w:rPr>
                <w:rFonts w:hint="eastAsia"/>
                <w:sz w:val="24"/>
                <w:szCs w:val="24"/>
              </w:rPr>
              <w:t>能让我帮助更多的学生成长，将阳光和正能量感染一代又一代的人，为社会尽一份</w:t>
            </w:r>
            <w:r w:rsidR="00C22FDB">
              <w:rPr>
                <w:rFonts w:hint="eastAsia"/>
                <w:sz w:val="24"/>
                <w:szCs w:val="24"/>
              </w:rPr>
              <w:t>微薄之力，我觉得很满足很有成就感。</w:t>
            </w:r>
            <w:r>
              <w:rPr>
                <w:rFonts w:hint="eastAsia"/>
                <w:sz w:val="24"/>
                <w:szCs w:val="24"/>
              </w:rPr>
              <w:t>”</w:t>
            </w:r>
          </w:p>
        </w:tc>
      </w:tr>
      <w:tr w:rsidR="009037D0" w:rsidTr="00A7020E">
        <w:trPr>
          <w:cantSplit/>
          <w:trHeight w:val="1475"/>
          <w:jc w:val="center"/>
        </w:trPr>
        <w:tc>
          <w:tcPr>
            <w:tcW w:w="633" w:type="dxa"/>
            <w:vMerge w:val="restart"/>
            <w:vAlign w:val="center"/>
          </w:tcPr>
          <w:p w:rsidR="009037D0" w:rsidRPr="00325642" w:rsidRDefault="009037D0" w:rsidP="00334A2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基层</w:t>
            </w:r>
          </w:p>
          <w:p w:rsidR="009037D0" w:rsidRDefault="009037D0" w:rsidP="00334A2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单位</w:t>
            </w:r>
          </w:p>
          <w:p w:rsidR="009037D0" w:rsidRDefault="009037D0" w:rsidP="00334A2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推荐</w:t>
            </w:r>
          </w:p>
          <w:p w:rsidR="009037D0" w:rsidRDefault="009037D0" w:rsidP="00334A2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3200" w:type="dxa"/>
            <w:gridSpan w:val="3"/>
            <w:vAlign w:val="center"/>
          </w:tcPr>
          <w:p w:rsidR="009037D0" w:rsidRDefault="009037D0" w:rsidP="00334A2C">
            <w:pPr>
              <w:widowControl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是否推荐为师德标兵</w:t>
            </w:r>
          </w:p>
          <w:p w:rsidR="009037D0" w:rsidRDefault="009037D0" w:rsidP="00334A2C">
            <w:pPr>
              <w:widowControl/>
              <w:spacing w:line="360" w:lineRule="auto"/>
              <w:ind w:firstLineChars="1950" w:firstLine="4680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9037D0" w:rsidRDefault="009037D0" w:rsidP="00334A2C">
            <w:pPr>
              <w:widowControl/>
              <w:spacing w:line="360" w:lineRule="auto"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9037D0" w:rsidRDefault="009037D0" w:rsidP="00334A2C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>职能</w:t>
            </w:r>
          </w:p>
          <w:p w:rsidR="009037D0" w:rsidRDefault="009037D0" w:rsidP="00334A2C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9037D0" w:rsidRDefault="009037D0" w:rsidP="00334A2C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>部门</w:t>
            </w:r>
          </w:p>
          <w:p w:rsidR="009037D0" w:rsidRDefault="009037D0" w:rsidP="00334A2C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9037D0" w:rsidRDefault="009037D0" w:rsidP="00334A2C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>审核</w:t>
            </w:r>
          </w:p>
          <w:p w:rsidR="009037D0" w:rsidRDefault="009037D0" w:rsidP="00334A2C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9037D0" w:rsidRDefault="009037D0" w:rsidP="00334A2C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3375" w:type="dxa"/>
            <w:gridSpan w:val="3"/>
            <w:vMerge w:val="restart"/>
            <w:vAlign w:val="center"/>
          </w:tcPr>
          <w:p w:rsidR="009037D0" w:rsidRDefault="009037D0" w:rsidP="00334A2C">
            <w:pPr>
              <w:widowControl/>
              <w:pBdr>
                <w:right w:val="single" w:sz="12" w:space="4" w:color="auto"/>
              </w:pBdr>
              <w:spacing w:line="360" w:lineRule="auto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9037D0" w:rsidRDefault="009037D0" w:rsidP="00334A2C">
            <w:pPr>
              <w:widowControl/>
              <w:pBdr>
                <w:right w:val="single" w:sz="12" w:space="4" w:color="auto"/>
              </w:pBdr>
              <w:spacing w:line="360" w:lineRule="auto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9037D0" w:rsidRDefault="009037D0" w:rsidP="00334A2C">
            <w:pPr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日（盖章）</w:t>
            </w:r>
          </w:p>
        </w:tc>
      </w:tr>
      <w:tr w:rsidR="00B62540" w:rsidTr="00A7020E">
        <w:trPr>
          <w:cantSplit/>
          <w:trHeight w:val="1475"/>
          <w:jc w:val="center"/>
        </w:trPr>
        <w:tc>
          <w:tcPr>
            <w:tcW w:w="633" w:type="dxa"/>
            <w:vMerge/>
            <w:vAlign w:val="center"/>
          </w:tcPr>
          <w:p w:rsidR="00B62540" w:rsidRDefault="00B62540" w:rsidP="00334A2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B62540" w:rsidRDefault="00B62540" w:rsidP="00334A2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:rsidR="00B62540" w:rsidRDefault="00B62540" w:rsidP="00334A2C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5" w:type="dxa"/>
            <w:gridSpan w:val="3"/>
            <w:vMerge/>
            <w:vAlign w:val="center"/>
          </w:tcPr>
          <w:p w:rsidR="00B62540" w:rsidRDefault="00B62540" w:rsidP="00334A2C">
            <w:pPr>
              <w:widowControl/>
              <w:pBdr>
                <w:right w:val="single" w:sz="12" w:space="4" w:color="auto"/>
              </w:pBdr>
              <w:spacing w:line="360" w:lineRule="auto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9088E" w:rsidTr="00A7020E">
        <w:trPr>
          <w:cantSplit/>
          <w:trHeight w:val="1515"/>
          <w:jc w:val="center"/>
        </w:trPr>
        <w:tc>
          <w:tcPr>
            <w:tcW w:w="633" w:type="dxa"/>
            <w:vMerge/>
            <w:vAlign w:val="center"/>
          </w:tcPr>
          <w:p w:rsidR="0089088E" w:rsidRDefault="0089088E" w:rsidP="00334A2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89088E" w:rsidRDefault="0089088E" w:rsidP="00334A2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推荐意见</w:t>
            </w:r>
          </w:p>
          <w:p w:rsidR="0089088E" w:rsidRDefault="0089088E" w:rsidP="00334A2C">
            <w:pPr>
              <w:widowControl/>
              <w:spacing w:line="360" w:lineRule="auto"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89088E" w:rsidRDefault="0089088E" w:rsidP="00334A2C">
            <w:pPr>
              <w:widowControl/>
              <w:spacing w:line="360" w:lineRule="auto"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89088E" w:rsidRDefault="0089088E" w:rsidP="00334A2C">
            <w:pPr>
              <w:widowControl/>
              <w:spacing w:line="360" w:lineRule="auto"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日（盖章）</w:t>
            </w:r>
          </w:p>
        </w:tc>
        <w:tc>
          <w:tcPr>
            <w:tcW w:w="1448" w:type="dxa"/>
            <w:vMerge/>
            <w:vAlign w:val="center"/>
          </w:tcPr>
          <w:p w:rsidR="0089088E" w:rsidRDefault="0089088E" w:rsidP="00334A2C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5" w:type="dxa"/>
            <w:gridSpan w:val="3"/>
            <w:vMerge/>
            <w:vAlign w:val="center"/>
          </w:tcPr>
          <w:p w:rsidR="0089088E" w:rsidRDefault="0089088E" w:rsidP="00334A2C">
            <w:pPr>
              <w:widowControl/>
              <w:pBdr>
                <w:right w:val="single" w:sz="12" w:space="4" w:color="auto"/>
              </w:pBdr>
              <w:spacing w:line="360" w:lineRule="auto"/>
              <w:rPr>
                <w:rFonts w:ascii="宋体" w:hAnsi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9088E" w:rsidTr="00A7020E">
        <w:trPr>
          <w:cantSplit/>
          <w:trHeight w:val="3005"/>
          <w:jc w:val="center"/>
        </w:trPr>
        <w:tc>
          <w:tcPr>
            <w:tcW w:w="633" w:type="dxa"/>
            <w:vAlign w:val="center"/>
          </w:tcPr>
          <w:p w:rsidR="0089088E" w:rsidRDefault="0089088E" w:rsidP="00334A2C">
            <w:pPr>
              <w:widowControl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学校师德建设工作领导小组意见</w:t>
            </w:r>
          </w:p>
        </w:tc>
        <w:tc>
          <w:tcPr>
            <w:tcW w:w="8023" w:type="dxa"/>
            <w:gridSpan w:val="7"/>
            <w:vAlign w:val="center"/>
          </w:tcPr>
          <w:p w:rsidR="0089088E" w:rsidRDefault="0089088E" w:rsidP="00334A2C">
            <w:pPr>
              <w:widowControl/>
              <w:spacing w:line="240" w:lineRule="atLeast"/>
              <w:ind w:rightChars="-36" w:right="-76" w:firstLineChars="400" w:firstLine="96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89088E" w:rsidRDefault="0089088E" w:rsidP="00334A2C">
            <w:pPr>
              <w:spacing w:line="240" w:lineRule="atLeast"/>
              <w:ind w:rightChars="-36" w:right="-76" w:firstLineChars="2150" w:firstLine="516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89088E" w:rsidRDefault="0089088E" w:rsidP="00334A2C">
            <w:pPr>
              <w:spacing w:line="240" w:lineRule="atLeast"/>
              <w:ind w:rightChars="-36" w:right="-76" w:firstLineChars="2150" w:firstLine="516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89088E" w:rsidRDefault="0089088E" w:rsidP="00334A2C">
            <w:pPr>
              <w:spacing w:line="240" w:lineRule="atLeast"/>
              <w:ind w:rightChars="-36" w:right="-76" w:firstLineChars="2150" w:firstLine="516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89088E" w:rsidRDefault="0089088E" w:rsidP="00334A2C">
            <w:pPr>
              <w:spacing w:line="240" w:lineRule="atLeast"/>
              <w:ind w:rightChars="-36" w:right="-76" w:firstLineChars="2150" w:firstLine="516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日（盖章）</w:t>
            </w:r>
          </w:p>
        </w:tc>
      </w:tr>
    </w:tbl>
    <w:p w:rsidR="00334A2C" w:rsidRDefault="00334A2C"/>
    <w:sectPr w:rsidR="00334A2C" w:rsidSect="0054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B7" w:rsidRDefault="009D48B7" w:rsidP="00BC7BC9">
      <w:r>
        <w:separator/>
      </w:r>
    </w:p>
  </w:endnote>
  <w:endnote w:type="continuationSeparator" w:id="1">
    <w:p w:rsidR="009D48B7" w:rsidRDefault="009D48B7" w:rsidP="00BC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B7" w:rsidRDefault="009D48B7" w:rsidP="00BC7BC9">
      <w:r>
        <w:separator/>
      </w:r>
    </w:p>
  </w:footnote>
  <w:footnote w:type="continuationSeparator" w:id="1">
    <w:p w:rsidR="009D48B7" w:rsidRDefault="009D48B7" w:rsidP="00BC7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BC9"/>
    <w:rsid w:val="00014877"/>
    <w:rsid w:val="00040337"/>
    <w:rsid w:val="00087AB9"/>
    <w:rsid w:val="000F2EC1"/>
    <w:rsid w:val="000F4137"/>
    <w:rsid w:val="00107658"/>
    <w:rsid w:val="00113D3A"/>
    <w:rsid w:val="001234FD"/>
    <w:rsid w:val="001624C3"/>
    <w:rsid w:val="001A698B"/>
    <w:rsid w:val="001B2554"/>
    <w:rsid w:val="001E5501"/>
    <w:rsid w:val="001E627C"/>
    <w:rsid w:val="0025431D"/>
    <w:rsid w:val="002767A0"/>
    <w:rsid w:val="00297FC0"/>
    <w:rsid w:val="00325642"/>
    <w:rsid w:val="00334A2C"/>
    <w:rsid w:val="00363534"/>
    <w:rsid w:val="00363629"/>
    <w:rsid w:val="004138D1"/>
    <w:rsid w:val="00455F51"/>
    <w:rsid w:val="004653A9"/>
    <w:rsid w:val="004B2923"/>
    <w:rsid w:val="004B751B"/>
    <w:rsid w:val="004D3A15"/>
    <w:rsid w:val="004F2F2F"/>
    <w:rsid w:val="005411BD"/>
    <w:rsid w:val="00553FE7"/>
    <w:rsid w:val="005607F3"/>
    <w:rsid w:val="00566D78"/>
    <w:rsid w:val="005728A0"/>
    <w:rsid w:val="005A1718"/>
    <w:rsid w:val="005D7DD3"/>
    <w:rsid w:val="005F0C78"/>
    <w:rsid w:val="00626641"/>
    <w:rsid w:val="006B6399"/>
    <w:rsid w:val="006E0E63"/>
    <w:rsid w:val="006E751B"/>
    <w:rsid w:val="00830EE1"/>
    <w:rsid w:val="00837257"/>
    <w:rsid w:val="00845B2B"/>
    <w:rsid w:val="00855FAF"/>
    <w:rsid w:val="0089088E"/>
    <w:rsid w:val="008B4766"/>
    <w:rsid w:val="008D14BE"/>
    <w:rsid w:val="009037D0"/>
    <w:rsid w:val="009112E2"/>
    <w:rsid w:val="009D48B7"/>
    <w:rsid w:val="00A05CA6"/>
    <w:rsid w:val="00A07C7D"/>
    <w:rsid w:val="00A16F24"/>
    <w:rsid w:val="00A7020E"/>
    <w:rsid w:val="00A87AE9"/>
    <w:rsid w:val="00AC058A"/>
    <w:rsid w:val="00B13A22"/>
    <w:rsid w:val="00B17DBE"/>
    <w:rsid w:val="00B2511C"/>
    <w:rsid w:val="00B62540"/>
    <w:rsid w:val="00B75C6A"/>
    <w:rsid w:val="00BC283B"/>
    <w:rsid w:val="00BC7BC9"/>
    <w:rsid w:val="00BE5319"/>
    <w:rsid w:val="00BF2802"/>
    <w:rsid w:val="00C14E9E"/>
    <w:rsid w:val="00C22FDB"/>
    <w:rsid w:val="00D91F5B"/>
    <w:rsid w:val="00E21E6C"/>
    <w:rsid w:val="00E804BA"/>
    <w:rsid w:val="00E86412"/>
    <w:rsid w:val="00ED31D9"/>
    <w:rsid w:val="00F12F97"/>
    <w:rsid w:val="00F62470"/>
    <w:rsid w:val="00FB721B"/>
    <w:rsid w:val="00FC1ACB"/>
    <w:rsid w:val="00FD055E"/>
    <w:rsid w:val="00FF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C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B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B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1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957">
                  <w:marLeft w:val="0"/>
                  <w:marRight w:val="0"/>
                  <w:marTop w:val="0"/>
                  <w:marBottom w:val="0"/>
                  <w:divBdr>
                    <w:top w:val="single" w:sz="4" w:space="0" w:color="D7D7D7"/>
                    <w:left w:val="single" w:sz="4" w:space="0" w:color="D7D7D7"/>
                    <w:bottom w:val="single" w:sz="4" w:space="31" w:color="D7D7D7"/>
                    <w:right w:val="single" w:sz="4" w:space="0" w:color="D7D7D7"/>
                  </w:divBdr>
                  <w:divsChild>
                    <w:div w:id="1827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592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tangxing</cp:lastModifiedBy>
  <cp:revision>6</cp:revision>
  <dcterms:created xsi:type="dcterms:W3CDTF">2017-05-27T02:55:00Z</dcterms:created>
  <dcterms:modified xsi:type="dcterms:W3CDTF">2017-05-27T03:06:00Z</dcterms:modified>
</cp:coreProperties>
</file>