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华文中宋" w:hAnsi="华文中宋" w:eastAsia="华文中宋"/>
          <w:b/>
          <w:sz w:val="32"/>
          <w:szCs w:val="32"/>
        </w:rPr>
      </w:pPr>
      <w:r>
        <w:rPr>
          <w:rFonts w:hint="eastAsia" w:ascii="华文中宋" w:hAnsi="华文中宋" w:eastAsia="华文中宋"/>
          <w:b/>
          <w:sz w:val="32"/>
          <w:szCs w:val="32"/>
        </w:rPr>
        <w:t>计算机科学与技术学院</w:t>
      </w:r>
    </w:p>
    <w:p>
      <w:pPr>
        <w:snapToGrid w:val="0"/>
        <w:spacing w:line="300" w:lineRule="auto"/>
        <w:jc w:val="center"/>
        <w:rPr>
          <w:rFonts w:ascii="华文中宋" w:hAnsi="华文中宋" w:eastAsia="华文中宋"/>
          <w:b/>
          <w:sz w:val="32"/>
          <w:szCs w:val="32"/>
        </w:rPr>
      </w:pPr>
      <w:r>
        <w:rPr>
          <w:rFonts w:hint="eastAsia" w:ascii="华文中宋" w:hAnsi="华文中宋" w:eastAsia="华文中宋"/>
          <w:b/>
          <w:sz w:val="32"/>
          <w:szCs w:val="32"/>
          <w:highlight w:val="none"/>
        </w:rPr>
        <w:t>201</w:t>
      </w:r>
      <w:r>
        <w:rPr>
          <w:rFonts w:hint="eastAsia" w:ascii="华文中宋" w:hAnsi="华文中宋" w:eastAsia="华文中宋"/>
          <w:b/>
          <w:sz w:val="32"/>
          <w:szCs w:val="32"/>
          <w:highlight w:val="none"/>
          <w:lang w:val="en-US" w:eastAsia="zh-CN"/>
        </w:rPr>
        <w:t>8</w:t>
      </w:r>
      <w:r>
        <w:rPr>
          <w:rFonts w:hint="eastAsia" w:ascii="华文中宋" w:hAnsi="华文中宋" w:eastAsia="华文中宋"/>
          <w:b/>
          <w:sz w:val="32"/>
          <w:szCs w:val="32"/>
          <w:highlight w:val="none"/>
        </w:rPr>
        <w:t>年“</w:t>
      </w:r>
      <w:r>
        <w:rPr>
          <w:rFonts w:hint="eastAsia" w:ascii="华文中宋" w:hAnsi="华文中宋" w:eastAsia="华文中宋"/>
          <w:b/>
          <w:sz w:val="32"/>
          <w:szCs w:val="32"/>
        </w:rPr>
        <w:t>具有突出创新能力”考生选拔细则</w:t>
      </w:r>
    </w:p>
    <w:p>
      <w:pPr>
        <w:snapToGrid w:val="0"/>
        <w:spacing w:line="300" w:lineRule="auto"/>
        <w:jc w:val="left"/>
        <w:rPr>
          <w:rFonts w:ascii="仿宋" w:hAnsi="仿宋" w:eastAsia="仿宋"/>
          <w:sz w:val="28"/>
          <w:szCs w:val="28"/>
        </w:rPr>
      </w:pPr>
      <w:r>
        <w:rPr>
          <w:rFonts w:hint="eastAsia" w:ascii="仿宋" w:hAnsi="仿宋" w:eastAsia="仿宋"/>
          <w:b/>
          <w:sz w:val="28"/>
          <w:szCs w:val="28"/>
        </w:rPr>
        <w:t xml:space="preserve">    </w:t>
      </w:r>
      <w:r>
        <w:rPr>
          <w:rFonts w:hint="eastAsia" w:ascii="仿宋" w:hAnsi="仿宋" w:eastAsia="仿宋"/>
          <w:sz w:val="28"/>
          <w:szCs w:val="28"/>
        </w:rPr>
        <w:t>为选拔和培养具有突出创新能力的优秀人才，根据《武汉理工大学招收优秀研究生管理暂行办法》，制定以下选拔细则。</w:t>
      </w:r>
    </w:p>
    <w:p>
      <w:pPr>
        <w:widowControl/>
        <w:tabs>
          <w:tab w:val="left" w:pos="720"/>
        </w:tabs>
        <w:spacing w:line="300" w:lineRule="auto"/>
        <w:ind w:left="720" w:hanging="720"/>
        <w:jc w:val="left"/>
        <w:rPr>
          <w:rFonts w:ascii="仿宋" w:hAnsi="仿宋" w:eastAsia="仿宋" w:cs="宋体"/>
          <w:b/>
          <w:kern w:val="0"/>
          <w:sz w:val="28"/>
          <w:szCs w:val="28"/>
        </w:rPr>
      </w:pPr>
      <w:r>
        <w:rPr>
          <w:rFonts w:hint="eastAsia" w:ascii="仿宋" w:hAnsi="仿宋" w:eastAsia="仿宋" w:cs="宋体"/>
          <w:b/>
          <w:kern w:val="0"/>
          <w:sz w:val="28"/>
          <w:szCs w:val="28"/>
        </w:rPr>
        <w:t>一、录取奖励措施</w:t>
      </w:r>
    </w:p>
    <w:p>
      <w:pPr>
        <w:widowControl/>
        <w:tabs>
          <w:tab w:val="left" w:pos="720"/>
        </w:tabs>
        <w:spacing w:line="300" w:lineRule="auto"/>
        <w:ind w:left="105" w:leftChars="50"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获得“具有突出创新能力”资格的学生，第一志愿选择报考我校，且初试成绩达到第一志愿专业国家复试分数线即可参加复试，复试合格即可录取。</w:t>
      </w:r>
    </w:p>
    <w:p>
      <w:pPr>
        <w:widowControl/>
        <w:tabs>
          <w:tab w:val="left" w:pos="720"/>
        </w:tabs>
        <w:spacing w:line="300" w:lineRule="auto"/>
        <w:ind w:left="720" w:hanging="720"/>
        <w:jc w:val="left"/>
        <w:rPr>
          <w:rFonts w:ascii="仿宋" w:hAnsi="仿宋" w:eastAsia="仿宋" w:cs="宋体"/>
          <w:b/>
          <w:kern w:val="0"/>
          <w:sz w:val="28"/>
          <w:szCs w:val="28"/>
        </w:rPr>
      </w:pPr>
      <w:r>
        <w:rPr>
          <w:rFonts w:hint="eastAsia" w:ascii="仿宋" w:hAnsi="仿宋" w:eastAsia="仿宋" w:cs="宋体"/>
          <w:b/>
          <w:kern w:val="0"/>
          <w:sz w:val="28"/>
          <w:szCs w:val="28"/>
        </w:rPr>
        <w:t>二、 学生申请资格</w:t>
      </w:r>
    </w:p>
    <w:p>
      <w:pPr>
        <w:widowControl/>
        <w:tabs>
          <w:tab w:val="left" w:pos="720"/>
        </w:tabs>
        <w:spacing w:line="300" w:lineRule="auto"/>
        <w:ind w:left="720" w:hanging="720"/>
        <w:jc w:val="left"/>
        <w:rPr>
          <w:rFonts w:ascii="仿宋" w:hAnsi="仿宋" w:eastAsia="仿宋" w:cs="宋体"/>
          <w:kern w:val="0"/>
          <w:sz w:val="28"/>
          <w:szCs w:val="28"/>
        </w:rPr>
      </w:pPr>
      <w:r>
        <w:rPr>
          <w:rFonts w:hint="eastAsia" w:ascii="仿宋" w:hAnsi="仿宋" w:eastAsia="仿宋" w:cs="宋体"/>
          <w:kern w:val="0"/>
          <w:sz w:val="28"/>
          <w:szCs w:val="28"/>
        </w:rPr>
        <w:t xml:space="preserve">    1. 全日制应届本科</w:t>
      </w:r>
      <w:r>
        <w:rPr>
          <w:rFonts w:hint="eastAsia" w:ascii="仿宋" w:hAnsi="仿宋" w:eastAsia="仿宋" w:cs="宋体"/>
          <w:kern w:val="0"/>
          <w:sz w:val="28"/>
          <w:szCs w:val="28"/>
          <w:highlight w:val="none"/>
        </w:rPr>
        <w:t>高水平</w:t>
      </w:r>
      <w:r>
        <w:rPr>
          <w:rFonts w:hint="eastAsia" w:ascii="仿宋" w:hAnsi="仿宋" w:eastAsia="仿宋" w:cs="宋体"/>
          <w:kern w:val="0"/>
          <w:sz w:val="28"/>
          <w:szCs w:val="28"/>
          <w:highlight w:val="none"/>
          <w:lang w:eastAsia="zh-CN"/>
        </w:rPr>
        <w:t>大学</w:t>
      </w:r>
      <w:r>
        <w:rPr>
          <w:rFonts w:hint="eastAsia" w:ascii="仿宋" w:hAnsi="仿宋" w:eastAsia="仿宋" w:cs="宋体"/>
          <w:kern w:val="0"/>
          <w:sz w:val="28"/>
          <w:szCs w:val="28"/>
          <w:highlight w:val="none"/>
        </w:rPr>
        <w:t>毕</w:t>
      </w:r>
      <w:r>
        <w:rPr>
          <w:rFonts w:hint="eastAsia" w:ascii="仿宋" w:hAnsi="仿宋" w:eastAsia="仿宋" w:cs="宋体"/>
          <w:kern w:val="0"/>
          <w:sz w:val="28"/>
          <w:szCs w:val="28"/>
        </w:rPr>
        <w:t>业生；</w:t>
      </w:r>
    </w:p>
    <w:p>
      <w:pPr>
        <w:ind w:firstLine="560" w:firstLineChars="200"/>
        <w:rPr>
          <w:rFonts w:ascii="仿宋" w:hAnsi="仿宋" w:eastAsia="仿宋"/>
          <w:sz w:val="28"/>
          <w:szCs w:val="28"/>
        </w:rPr>
      </w:pPr>
      <w:r>
        <w:rPr>
          <w:rFonts w:hint="eastAsia" w:ascii="仿宋" w:hAnsi="仿宋" w:eastAsia="仿宋"/>
          <w:sz w:val="28"/>
          <w:szCs w:val="28"/>
        </w:rPr>
        <w:t>2.无不及格课程；外语成绩要达到本专业当年推免生的要求；</w:t>
      </w:r>
    </w:p>
    <w:p>
      <w:pPr>
        <w:ind w:firstLine="560" w:firstLineChars="200"/>
        <w:rPr>
          <w:rFonts w:ascii="仿宋" w:hAnsi="仿宋" w:eastAsia="仿宋"/>
          <w:sz w:val="28"/>
          <w:szCs w:val="28"/>
        </w:rPr>
      </w:pPr>
      <w:r>
        <w:rPr>
          <w:rFonts w:hint="eastAsia" w:ascii="仿宋" w:hAnsi="仿宋" w:eastAsia="仿宋"/>
          <w:sz w:val="28"/>
          <w:szCs w:val="28"/>
        </w:rPr>
        <w:t>3.学术条件必须满足下列条件之一：</w:t>
      </w:r>
    </w:p>
    <w:p>
      <w:pPr>
        <w:ind w:firstLine="560" w:firstLineChars="200"/>
        <w:rPr>
          <w:rFonts w:ascii="仿宋" w:hAnsi="仿宋" w:eastAsia="仿宋"/>
          <w:sz w:val="28"/>
          <w:szCs w:val="28"/>
        </w:rPr>
      </w:pPr>
      <w:r>
        <w:rPr>
          <w:rFonts w:hint="eastAsia" w:ascii="仿宋" w:hAnsi="仿宋" w:eastAsia="仿宋"/>
          <w:sz w:val="28"/>
          <w:szCs w:val="28"/>
        </w:rPr>
        <w:t>①在全国、省部级学术科技竞赛、发明创造竞赛荣获省部级三等奖以上（含三等奖）奖励；</w:t>
      </w:r>
    </w:p>
    <w:p>
      <w:pPr>
        <w:ind w:firstLine="560" w:firstLineChars="200"/>
        <w:rPr>
          <w:rFonts w:ascii="仿宋" w:hAnsi="仿宋" w:eastAsia="仿宋"/>
          <w:sz w:val="28"/>
          <w:szCs w:val="28"/>
        </w:rPr>
      </w:pPr>
      <w:r>
        <w:rPr>
          <w:rFonts w:hint="eastAsia" w:ascii="仿宋" w:hAnsi="仿宋" w:eastAsia="仿宋"/>
          <w:sz w:val="28"/>
          <w:szCs w:val="28"/>
        </w:rPr>
        <w:t>②获得发明专利或实用新型专利，且排序在前3名；</w:t>
      </w:r>
    </w:p>
    <w:p>
      <w:pPr>
        <w:ind w:firstLine="560" w:firstLineChars="200"/>
        <w:rPr>
          <w:rFonts w:ascii="仿宋" w:hAnsi="仿宋" w:eastAsia="仿宋"/>
          <w:sz w:val="28"/>
          <w:szCs w:val="28"/>
        </w:rPr>
      </w:pPr>
      <w:r>
        <w:rPr>
          <w:rFonts w:hint="eastAsia" w:ascii="仿宋" w:hAnsi="仿宋" w:eastAsia="仿宋"/>
          <w:sz w:val="28"/>
          <w:szCs w:val="28"/>
        </w:rPr>
        <w:t>③以第一作者身份发表的高水平学术期刊论文（以学科界定的B类及以上学术期刊论文）1篇以上;</w:t>
      </w:r>
    </w:p>
    <w:p>
      <w:pPr>
        <w:ind w:firstLine="560" w:firstLineChars="200"/>
        <w:rPr>
          <w:rFonts w:ascii="仿宋" w:hAnsi="仿宋" w:eastAsia="仿宋"/>
          <w:sz w:val="28"/>
          <w:szCs w:val="28"/>
        </w:rPr>
      </w:pPr>
      <w:r>
        <w:rPr>
          <w:rFonts w:hint="eastAsia" w:ascii="仿宋" w:hAnsi="仿宋" w:eastAsia="仿宋"/>
          <w:sz w:val="28"/>
          <w:szCs w:val="28"/>
        </w:rPr>
        <w:t>④必修课成绩为专业前40%，且有本专业领域三名以上教授联名推荐。</w:t>
      </w:r>
    </w:p>
    <w:p>
      <w:pPr>
        <w:rPr>
          <w:rFonts w:ascii="仿宋" w:hAnsi="仿宋" w:eastAsia="仿宋"/>
          <w:b/>
          <w:sz w:val="28"/>
          <w:szCs w:val="28"/>
        </w:rPr>
      </w:pPr>
      <w:r>
        <w:rPr>
          <w:rFonts w:hint="eastAsia" w:ascii="仿宋" w:hAnsi="仿宋" w:eastAsia="仿宋"/>
          <w:b/>
          <w:sz w:val="28"/>
          <w:szCs w:val="28"/>
        </w:rPr>
        <w:t>三、递交申请材料</w:t>
      </w:r>
    </w:p>
    <w:p>
      <w:pPr>
        <w:jc w:val="center"/>
        <w:rPr>
          <w:rFonts w:ascii="仿宋" w:hAnsi="仿宋" w:eastAsia="仿宋"/>
          <w:sz w:val="28"/>
          <w:szCs w:val="28"/>
        </w:rPr>
      </w:pPr>
      <w:r>
        <w:rPr>
          <w:rFonts w:hint="eastAsia" w:ascii="仿宋" w:hAnsi="仿宋" w:eastAsia="仿宋"/>
          <w:sz w:val="28"/>
          <w:szCs w:val="28"/>
        </w:rPr>
        <w:t xml:space="preserve">  1.《武汉理工大学</w:t>
      </w:r>
      <w:r>
        <w:rPr>
          <w:rFonts w:hint="eastAsia" w:ascii="仿宋" w:hAnsi="仿宋" w:eastAsia="仿宋"/>
          <w:sz w:val="28"/>
          <w:szCs w:val="28"/>
          <w:lang w:eastAsia="zh-CN"/>
        </w:rPr>
        <w:t>2018</w:t>
      </w:r>
      <w:r>
        <w:rPr>
          <w:rFonts w:hint="eastAsia" w:ascii="仿宋" w:hAnsi="仿宋" w:eastAsia="仿宋"/>
          <w:sz w:val="28"/>
          <w:szCs w:val="28"/>
        </w:rPr>
        <w:t>年"具有突出创新能力"考生申请表》；</w:t>
      </w:r>
    </w:p>
    <w:p>
      <w:pPr>
        <w:widowControl/>
        <w:tabs>
          <w:tab w:val="left" w:pos="720"/>
        </w:tabs>
        <w:spacing w:line="300" w:lineRule="auto"/>
        <w:rPr>
          <w:rFonts w:ascii="仿宋" w:hAnsi="仿宋" w:eastAsia="仿宋" w:cs="宋体"/>
          <w:kern w:val="0"/>
          <w:sz w:val="28"/>
          <w:szCs w:val="28"/>
        </w:rPr>
      </w:pPr>
      <w:r>
        <w:rPr>
          <w:rFonts w:hint="eastAsia" w:ascii="仿宋" w:hAnsi="仿宋" w:eastAsia="仿宋" w:cs="宋体"/>
          <w:kern w:val="0"/>
          <w:sz w:val="28"/>
          <w:szCs w:val="28"/>
        </w:rPr>
        <w:t xml:space="preserve">    2</w:t>
      </w:r>
      <w:r>
        <w:rPr>
          <w:rFonts w:ascii="仿宋" w:hAnsi="仿宋" w:eastAsia="仿宋" w:cs="宋体"/>
          <w:kern w:val="0"/>
          <w:sz w:val="28"/>
          <w:szCs w:val="28"/>
        </w:rPr>
        <w:t>.</w:t>
      </w:r>
      <w:r>
        <w:rPr>
          <w:rFonts w:hint="eastAsia" w:ascii="仿宋" w:hAnsi="仿宋" w:eastAsia="仿宋" w:cs="宋体"/>
          <w:kern w:val="0"/>
          <w:sz w:val="28"/>
          <w:szCs w:val="28"/>
        </w:rPr>
        <w:t>本科课程学习成绩单（加盖教务部门公章有效）；</w:t>
      </w:r>
    </w:p>
    <w:p>
      <w:pPr>
        <w:widowControl/>
        <w:tabs>
          <w:tab w:val="left" w:pos="720"/>
        </w:tabs>
        <w:spacing w:line="300" w:lineRule="auto"/>
        <w:rPr>
          <w:rFonts w:ascii="仿宋" w:hAnsi="仿宋" w:eastAsia="仿宋" w:cs="宋体"/>
          <w:kern w:val="0"/>
          <w:sz w:val="28"/>
          <w:szCs w:val="28"/>
        </w:rPr>
      </w:pPr>
      <w:r>
        <w:rPr>
          <w:rFonts w:ascii="仿宋" w:hAnsi="仿宋" w:eastAsia="仿宋" w:cs="宋体"/>
          <w:kern w:val="0"/>
          <w:sz w:val="28"/>
          <w:szCs w:val="28"/>
        </w:rPr>
        <w:t xml:space="preserve">    </w:t>
      </w:r>
      <w:r>
        <w:rPr>
          <w:rFonts w:hint="eastAsia" w:ascii="仿宋" w:hAnsi="仿宋" w:eastAsia="仿宋" w:cs="宋体"/>
          <w:kern w:val="0"/>
          <w:sz w:val="28"/>
          <w:szCs w:val="28"/>
        </w:rPr>
        <w:t>3</w:t>
      </w:r>
      <w:r>
        <w:rPr>
          <w:rFonts w:ascii="仿宋" w:hAnsi="仿宋" w:eastAsia="仿宋" w:cs="宋体"/>
          <w:kern w:val="0"/>
          <w:sz w:val="28"/>
          <w:szCs w:val="28"/>
        </w:rPr>
        <w:t>.</w:t>
      </w:r>
      <w:r>
        <w:rPr>
          <w:rFonts w:hint="eastAsia" w:ascii="仿宋" w:hAnsi="仿宋" w:eastAsia="仿宋" w:cs="宋体"/>
          <w:kern w:val="0"/>
          <w:sz w:val="28"/>
          <w:szCs w:val="28"/>
        </w:rPr>
        <w:t>外语水平成绩证明复印件；</w:t>
      </w:r>
    </w:p>
    <w:p>
      <w:pPr>
        <w:widowControl/>
        <w:tabs>
          <w:tab w:val="left" w:pos="720"/>
        </w:tabs>
        <w:spacing w:line="300" w:lineRule="auto"/>
        <w:rPr>
          <w:rFonts w:ascii="仿宋" w:hAnsi="仿宋" w:eastAsia="仿宋" w:cs="宋体"/>
          <w:kern w:val="0"/>
          <w:sz w:val="28"/>
          <w:szCs w:val="28"/>
        </w:rPr>
      </w:pPr>
      <w:r>
        <w:rPr>
          <w:rFonts w:ascii="仿宋" w:hAnsi="仿宋" w:eastAsia="仿宋" w:cs="宋体"/>
          <w:kern w:val="0"/>
          <w:sz w:val="28"/>
          <w:szCs w:val="28"/>
        </w:rPr>
        <w:t xml:space="preserve">    4.</w:t>
      </w:r>
      <w:r>
        <w:rPr>
          <w:rFonts w:hint="eastAsia" w:ascii="仿宋" w:hAnsi="仿宋" w:eastAsia="仿宋" w:cs="宋体"/>
          <w:kern w:val="0"/>
          <w:sz w:val="28"/>
          <w:szCs w:val="28"/>
        </w:rPr>
        <w:t>学术科技竞赛等获奖证书复印件；</w:t>
      </w:r>
    </w:p>
    <w:p>
      <w:pPr>
        <w:widowControl/>
        <w:tabs>
          <w:tab w:val="left" w:pos="720"/>
        </w:tabs>
        <w:spacing w:line="300" w:lineRule="auto"/>
        <w:rPr>
          <w:rFonts w:ascii="仿宋" w:hAnsi="仿宋" w:eastAsia="仿宋" w:cs="宋体"/>
          <w:kern w:val="0"/>
          <w:sz w:val="28"/>
          <w:szCs w:val="28"/>
        </w:rPr>
      </w:pPr>
      <w:r>
        <w:rPr>
          <w:rFonts w:ascii="仿宋" w:hAnsi="仿宋" w:eastAsia="仿宋" w:cs="宋体"/>
          <w:kern w:val="0"/>
          <w:sz w:val="28"/>
          <w:szCs w:val="28"/>
        </w:rPr>
        <w:t xml:space="preserve">    5</w:t>
      </w:r>
      <w:r>
        <w:rPr>
          <w:rFonts w:hint="eastAsia" w:ascii="仿宋" w:hAnsi="仿宋" w:eastAsia="仿宋" w:cs="宋体"/>
          <w:kern w:val="0"/>
          <w:sz w:val="28"/>
          <w:szCs w:val="28"/>
        </w:rPr>
        <w:t>.发明专利或实用新型专利证书复印件；</w:t>
      </w:r>
    </w:p>
    <w:p>
      <w:pPr>
        <w:widowControl/>
        <w:tabs>
          <w:tab w:val="left" w:pos="720"/>
        </w:tabs>
        <w:spacing w:line="300" w:lineRule="auto"/>
        <w:rPr>
          <w:rFonts w:ascii="仿宋" w:hAnsi="仿宋" w:eastAsia="仿宋" w:cs="宋体"/>
          <w:kern w:val="0"/>
          <w:sz w:val="28"/>
          <w:szCs w:val="28"/>
        </w:rPr>
      </w:pPr>
      <w:r>
        <w:rPr>
          <w:rFonts w:ascii="仿宋" w:hAnsi="仿宋" w:eastAsia="仿宋" w:cs="宋体"/>
          <w:kern w:val="0"/>
          <w:sz w:val="28"/>
          <w:szCs w:val="28"/>
        </w:rPr>
        <w:t xml:space="preserve">    6.</w:t>
      </w:r>
      <w:r>
        <w:rPr>
          <w:rFonts w:hint="eastAsia" w:ascii="仿宋" w:hAnsi="仿宋" w:eastAsia="仿宋" w:cs="宋体"/>
          <w:kern w:val="0"/>
          <w:sz w:val="28"/>
          <w:szCs w:val="28"/>
        </w:rPr>
        <w:t>发表论文或论文正式录用函的复印件；</w:t>
      </w:r>
    </w:p>
    <w:p>
      <w:pPr>
        <w:widowControl/>
        <w:tabs>
          <w:tab w:val="left" w:pos="720"/>
        </w:tabs>
        <w:spacing w:line="300" w:lineRule="auto"/>
        <w:rPr>
          <w:rFonts w:ascii="仿宋" w:hAnsi="仿宋" w:eastAsia="仿宋" w:cs="宋体"/>
          <w:kern w:val="0"/>
          <w:sz w:val="28"/>
          <w:szCs w:val="28"/>
        </w:rPr>
      </w:pPr>
      <w:r>
        <w:rPr>
          <w:rFonts w:ascii="仿宋" w:hAnsi="仿宋" w:eastAsia="仿宋" w:cs="宋体"/>
          <w:kern w:val="0"/>
          <w:sz w:val="28"/>
          <w:szCs w:val="28"/>
        </w:rPr>
        <w:t xml:space="preserve">    7.</w:t>
      </w:r>
      <w:r>
        <w:rPr>
          <w:rFonts w:hint="eastAsia" w:ascii="仿宋" w:hAnsi="仿宋" w:eastAsia="仿宋" w:cs="宋体"/>
          <w:kern w:val="0"/>
          <w:sz w:val="28"/>
          <w:szCs w:val="28"/>
        </w:rPr>
        <w:t>教务部门出具的必修课成绩排名证明（专业前</w:t>
      </w:r>
      <w:r>
        <w:rPr>
          <w:rFonts w:ascii="仿宋" w:hAnsi="仿宋" w:eastAsia="仿宋" w:cs="宋体"/>
          <w:kern w:val="0"/>
          <w:sz w:val="28"/>
          <w:szCs w:val="28"/>
        </w:rPr>
        <w:t>40%</w:t>
      </w:r>
      <w:r>
        <w:rPr>
          <w:rFonts w:hint="eastAsia" w:ascii="仿宋" w:hAnsi="仿宋" w:eastAsia="仿宋" w:cs="宋体"/>
          <w:kern w:val="0"/>
          <w:sz w:val="28"/>
          <w:szCs w:val="28"/>
        </w:rPr>
        <w:t>），</w:t>
      </w:r>
      <w:r>
        <w:rPr>
          <w:rFonts w:hint="eastAsia" w:ascii="仿宋" w:hAnsi="仿宋" w:eastAsia="仿宋"/>
          <w:sz w:val="28"/>
          <w:szCs w:val="28"/>
        </w:rPr>
        <w:t>本专业领域三名以上教授</w:t>
      </w:r>
      <w:r>
        <w:rPr>
          <w:rFonts w:hint="eastAsia" w:ascii="仿宋" w:hAnsi="仿宋" w:eastAsia="仿宋" w:cs="宋体"/>
          <w:kern w:val="0"/>
          <w:sz w:val="28"/>
          <w:szCs w:val="28"/>
        </w:rPr>
        <w:t>推荐信。</w:t>
      </w:r>
    </w:p>
    <w:p>
      <w:pPr>
        <w:rPr>
          <w:rFonts w:ascii="仿宋" w:hAnsi="仿宋" w:eastAsia="仿宋"/>
          <w:b/>
          <w:sz w:val="28"/>
          <w:szCs w:val="28"/>
        </w:rPr>
      </w:pPr>
      <w:r>
        <w:rPr>
          <w:rFonts w:hint="eastAsia" w:ascii="仿宋" w:hAnsi="仿宋" w:eastAsia="仿宋"/>
          <w:b/>
          <w:sz w:val="28"/>
          <w:szCs w:val="28"/>
        </w:rPr>
        <w:t>四.申请材料递交</w:t>
      </w:r>
    </w:p>
    <w:p>
      <w:pPr>
        <w:ind w:firstLine="560" w:firstLineChars="200"/>
        <w:rPr>
          <w:rFonts w:ascii="仿宋" w:hAnsi="仿宋" w:eastAsia="仿宋"/>
          <w:sz w:val="28"/>
          <w:szCs w:val="28"/>
        </w:rPr>
      </w:pPr>
      <w:r>
        <w:rPr>
          <w:rFonts w:hint="eastAsia" w:ascii="仿宋" w:hAnsi="仿宋" w:eastAsia="仿宋"/>
          <w:sz w:val="28"/>
          <w:szCs w:val="28"/>
        </w:rPr>
        <w:t>申请材料需在201</w:t>
      </w:r>
      <w:r>
        <w:rPr>
          <w:rFonts w:hint="eastAsia" w:ascii="仿宋" w:hAnsi="仿宋" w:eastAsia="仿宋"/>
          <w:sz w:val="28"/>
          <w:szCs w:val="28"/>
          <w:lang w:val="en-US" w:eastAsia="zh-CN"/>
        </w:rPr>
        <w:t>7</w:t>
      </w:r>
      <w:r>
        <w:rPr>
          <w:rFonts w:hint="eastAsia" w:ascii="仿宋" w:hAnsi="仿宋" w:eastAsia="仿宋"/>
          <w:sz w:val="28"/>
          <w:szCs w:val="28"/>
        </w:rPr>
        <w:t>年10月30日前通过以下任何一种方式递交：</w:t>
      </w:r>
    </w:p>
    <w:p>
      <w:pPr>
        <w:ind w:firstLine="560" w:firstLineChars="200"/>
        <w:rPr>
          <w:rFonts w:ascii="仿宋" w:hAnsi="仿宋" w:eastAsia="仿宋"/>
          <w:sz w:val="28"/>
          <w:szCs w:val="28"/>
        </w:rPr>
      </w:pPr>
      <w:r>
        <w:rPr>
          <w:rFonts w:hint="eastAsia" w:ascii="仿宋" w:hAnsi="仿宋" w:eastAsia="仿宋"/>
          <w:sz w:val="28"/>
          <w:szCs w:val="28"/>
        </w:rPr>
        <w:t>1.邮寄：武汉理工大学计算机科学与技术学院研究生工作办公室（武昌工大路），邮编：430070，联系电话：027-87216780，86582188。</w:t>
      </w:r>
    </w:p>
    <w:p>
      <w:pPr>
        <w:ind w:firstLine="560" w:firstLineChars="200"/>
        <w:rPr>
          <w:rFonts w:ascii="仿宋" w:hAnsi="仿宋" w:eastAsia="仿宋"/>
          <w:sz w:val="28"/>
          <w:szCs w:val="28"/>
        </w:rPr>
      </w:pPr>
      <w:r>
        <w:rPr>
          <w:rFonts w:hint="eastAsia" w:ascii="仿宋" w:hAnsi="仿宋" w:eastAsia="仿宋"/>
          <w:sz w:val="28"/>
          <w:szCs w:val="28"/>
        </w:rPr>
        <w:t>2.直接递交：武汉理工大学计算机科学与技术学院研究生工作办公室：鉴湖校区鉴主12楼1209室；余家头校区东配楼三楼314室。</w:t>
      </w:r>
    </w:p>
    <w:p>
      <w:pPr>
        <w:ind w:firstLine="560" w:firstLineChars="200"/>
        <w:rPr>
          <w:rFonts w:ascii="仿宋" w:hAnsi="仿宋" w:eastAsia="仿宋"/>
          <w:sz w:val="28"/>
          <w:szCs w:val="28"/>
        </w:rPr>
      </w:pPr>
      <w:r>
        <w:rPr>
          <w:rFonts w:hint="eastAsia" w:ascii="仿宋" w:hAnsi="仿宋" w:eastAsia="仿宋"/>
          <w:sz w:val="28"/>
          <w:szCs w:val="28"/>
        </w:rPr>
        <w:t>备注：</w:t>
      </w:r>
    </w:p>
    <w:p>
      <w:pPr>
        <w:ind w:firstLine="560" w:firstLineChars="200"/>
        <w:rPr>
          <w:rFonts w:ascii="仿宋" w:hAnsi="仿宋" w:eastAsia="仿宋"/>
          <w:sz w:val="28"/>
          <w:szCs w:val="28"/>
        </w:rPr>
      </w:pPr>
      <w:r>
        <w:rPr>
          <w:rFonts w:hint="eastAsia" w:ascii="仿宋" w:hAnsi="仿宋" w:eastAsia="仿宋"/>
          <w:sz w:val="28"/>
          <w:szCs w:val="28"/>
        </w:rPr>
        <w:t>1.若递交的申请材料不全或无邮寄缴费，此申请将不予受理；</w:t>
      </w:r>
    </w:p>
    <w:p>
      <w:pPr>
        <w:ind w:firstLine="560" w:firstLineChars="200"/>
        <w:rPr>
          <w:rFonts w:ascii="仿宋" w:hAnsi="仿宋" w:eastAsia="仿宋"/>
          <w:sz w:val="28"/>
          <w:szCs w:val="28"/>
        </w:rPr>
      </w:pPr>
      <w:r>
        <w:rPr>
          <w:rFonts w:hint="eastAsia" w:ascii="仿宋" w:hAnsi="仿宋" w:eastAsia="仿宋"/>
          <w:sz w:val="28"/>
          <w:szCs w:val="28"/>
        </w:rPr>
        <w:t>2.面试时需提供所提交材料原件，以供查验；</w:t>
      </w:r>
    </w:p>
    <w:p>
      <w:pPr>
        <w:ind w:firstLine="560" w:firstLineChars="200"/>
        <w:rPr>
          <w:rFonts w:ascii="仿宋" w:hAnsi="仿宋" w:eastAsia="仿宋"/>
          <w:sz w:val="28"/>
          <w:szCs w:val="28"/>
        </w:rPr>
      </w:pPr>
      <w:r>
        <w:rPr>
          <w:rFonts w:hint="eastAsia" w:ascii="仿宋" w:hAnsi="仿宋" w:eastAsia="仿宋"/>
          <w:sz w:val="28"/>
          <w:szCs w:val="28"/>
        </w:rPr>
        <w:t>3.一旦发现伪造行为，将取消面试资格、录取资格或者学籍；</w:t>
      </w:r>
    </w:p>
    <w:p>
      <w:pPr>
        <w:ind w:firstLine="560" w:firstLineChars="200"/>
        <w:rPr>
          <w:rFonts w:ascii="仿宋" w:hAnsi="仿宋" w:eastAsia="仿宋"/>
          <w:sz w:val="28"/>
          <w:szCs w:val="28"/>
        </w:rPr>
      </w:pPr>
      <w:r>
        <w:rPr>
          <w:rFonts w:hint="eastAsia" w:ascii="仿宋" w:hAnsi="仿宋" w:eastAsia="仿宋"/>
          <w:sz w:val="28"/>
          <w:szCs w:val="28"/>
        </w:rPr>
        <w:t>4.申请材料一经提交，均不退还。</w:t>
      </w:r>
    </w:p>
    <w:p>
      <w:pPr>
        <w:rPr>
          <w:rFonts w:ascii="仿宋" w:hAnsi="仿宋" w:eastAsia="仿宋"/>
          <w:b/>
          <w:sz w:val="28"/>
          <w:szCs w:val="28"/>
        </w:rPr>
      </w:pPr>
      <w:r>
        <w:rPr>
          <w:rFonts w:hint="eastAsia" w:ascii="仿宋" w:hAnsi="仿宋" w:eastAsia="仿宋"/>
          <w:b/>
          <w:sz w:val="28"/>
          <w:szCs w:val="28"/>
        </w:rPr>
        <w:t>五、资格审查</w:t>
      </w:r>
    </w:p>
    <w:p>
      <w:pPr>
        <w:pStyle w:val="4"/>
        <w:ind w:firstLine="560" w:firstLineChars="200"/>
        <w:rPr>
          <w:rFonts w:ascii="仿宋" w:hAnsi="仿宋" w:eastAsia="仿宋"/>
          <w:sz w:val="28"/>
          <w:szCs w:val="28"/>
        </w:rPr>
      </w:pPr>
      <w:r>
        <w:rPr>
          <w:rFonts w:hint="eastAsia" w:ascii="仿宋" w:hAnsi="仿宋" w:eastAsia="仿宋"/>
          <w:sz w:val="28"/>
          <w:szCs w:val="28"/>
        </w:rPr>
        <w:t>本院</w:t>
      </w:r>
      <w:r>
        <w:rPr>
          <w:rFonts w:hint="eastAsia" w:ascii="仿宋" w:hAnsi="仿宋" w:eastAsia="仿宋"/>
          <w:color w:val="000000"/>
          <w:sz w:val="28"/>
          <w:szCs w:val="28"/>
        </w:rPr>
        <w:t>招生选拔工作专家组</w:t>
      </w:r>
      <w:r>
        <w:rPr>
          <w:rFonts w:hint="eastAsia" w:ascii="仿宋" w:hAnsi="仿宋" w:eastAsia="仿宋"/>
          <w:sz w:val="28"/>
          <w:szCs w:val="28"/>
        </w:rPr>
        <w:t>组织专家审阅材料，将在201</w:t>
      </w:r>
      <w:r>
        <w:rPr>
          <w:rFonts w:hint="eastAsia" w:ascii="仿宋" w:hAnsi="仿宋" w:eastAsia="仿宋"/>
          <w:sz w:val="28"/>
          <w:szCs w:val="28"/>
          <w:lang w:val="en-US" w:eastAsia="zh-CN"/>
        </w:rPr>
        <w:t>7</w:t>
      </w:r>
      <w:r>
        <w:rPr>
          <w:rFonts w:hint="eastAsia" w:ascii="仿宋" w:hAnsi="仿宋" w:eastAsia="仿宋"/>
          <w:sz w:val="28"/>
          <w:szCs w:val="28"/>
        </w:rPr>
        <w:t>年11月</w:t>
      </w:r>
      <w:r>
        <w:rPr>
          <w:rFonts w:hint="eastAsia" w:ascii="仿宋" w:hAnsi="仿宋" w:eastAsia="仿宋"/>
          <w:sz w:val="28"/>
          <w:szCs w:val="28"/>
          <w:lang w:val="en-US" w:eastAsia="zh-CN"/>
        </w:rPr>
        <w:t>10</w:t>
      </w:r>
      <w:r>
        <w:rPr>
          <w:rFonts w:hint="eastAsia" w:ascii="仿宋" w:hAnsi="仿宋" w:eastAsia="仿宋"/>
          <w:sz w:val="28"/>
          <w:szCs w:val="28"/>
        </w:rPr>
        <w:t>日前将通过资格审核的申请人名单公示在学院的网页上，网址：</w:t>
      </w:r>
      <w:r>
        <w:rPr>
          <w:rFonts w:ascii="仿宋" w:hAnsi="仿宋" w:eastAsia="仿宋"/>
          <w:sz w:val="28"/>
          <w:szCs w:val="28"/>
        </w:rPr>
        <w:t>http://cst.whut.edu.cn/</w:t>
      </w:r>
    </w:p>
    <w:p>
      <w:pPr>
        <w:rPr>
          <w:rFonts w:ascii="仿宋" w:hAnsi="仿宋" w:eastAsia="仿宋"/>
          <w:b/>
          <w:sz w:val="28"/>
          <w:szCs w:val="28"/>
        </w:rPr>
      </w:pPr>
      <w:r>
        <w:rPr>
          <w:rFonts w:hint="eastAsia" w:ascii="仿宋" w:hAnsi="仿宋" w:eastAsia="仿宋"/>
          <w:b/>
          <w:sz w:val="28"/>
          <w:szCs w:val="28"/>
        </w:rPr>
        <w:t>六、考核时间及形式</w:t>
      </w:r>
    </w:p>
    <w:p>
      <w:pPr>
        <w:ind w:firstLine="560" w:firstLineChars="200"/>
        <w:rPr>
          <w:rFonts w:ascii="仿宋" w:hAnsi="仿宋" w:eastAsia="仿宋"/>
          <w:sz w:val="28"/>
          <w:szCs w:val="28"/>
        </w:rPr>
      </w:pPr>
      <w:r>
        <w:rPr>
          <w:rFonts w:hint="eastAsia" w:ascii="仿宋" w:hAnsi="仿宋" w:eastAsia="仿宋"/>
          <w:sz w:val="28"/>
          <w:szCs w:val="28"/>
        </w:rPr>
        <w:t>1.考核时间：拟定于201</w:t>
      </w:r>
      <w:r>
        <w:rPr>
          <w:rFonts w:hint="eastAsia" w:ascii="仿宋" w:hAnsi="仿宋" w:eastAsia="仿宋"/>
          <w:sz w:val="28"/>
          <w:szCs w:val="28"/>
          <w:lang w:val="en-US" w:eastAsia="zh-CN"/>
        </w:rPr>
        <w:t>7</w:t>
      </w:r>
      <w:r>
        <w:rPr>
          <w:rFonts w:hint="eastAsia" w:ascii="仿宋" w:hAnsi="仿宋" w:eastAsia="仿宋"/>
          <w:sz w:val="28"/>
          <w:szCs w:val="28"/>
        </w:rPr>
        <w:t>年11月，具体时间学院再另行通知。</w:t>
      </w:r>
    </w:p>
    <w:p>
      <w:pPr>
        <w:widowControl/>
        <w:tabs>
          <w:tab w:val="left" w:pos="0"/>
        </w:tabs>
        <w:spacing w:line="300" w:lineRule="auto"/>
        <w:ind w:firstLine="540"/>
        <w:jc w:val="left"/>
        <w:rPr>
          <w:rFonts w:ascii="仿宋" w:hAnsi="仿宋" w:eastAsia="仿宋" w:cs="宋体"/>
          <w:kern w:val="0"/>
          <w:sz w:val="28"/>
          <w:szCs w:val="28"/>
        </w:rPr>
      </w:pPr>
      <w:r>
        <w:rPr>
          <w:rFonts w:hint="eastAsia" w:ascii="仿宋" w:hAnsi="仿宋" w:eastAsia="仿宋" w:cs="宋体"/>
          <w:kern w:val="0"/>
          <w:sz w:val="28"/>
          <w:szCs w:val="28"/>
        </w:rPr>
        <w:t>2.考核形式</w:t>
      </w:r>
    </w:p>
    <w:p>
      <w:pPr>
        <w:widowControl/>
        <w:tabs>
          <w:tab w:val="left" w:pos="0"/>
        </w:tabs>
        <w:spacing w:line="300" w:lineRule="auto"/>
        <w:ind w:firstLine="540"/>
        <w:jc w:val="left"/>
        <w:rPr>
          <w:rFonts w:ascii="仿宋" w:hAnsi="仿宋" w:eastAsia="仿宋" w:cs="宋体"/>
          <w:kern w:val="0"/>
          <w:sz w:val="28"/>
          <w:szCs w:val="28"/>
        </w:rPr>
      </w:pPr>
      <w:r>
        <w:rPr>
          <w:rFonts w:hint="eastAsia" w:ascii="仿宋" w:hAnsi="仿宋" w:eastAsia="仿宋" w:cs="宋体"/>
          <w:kern w:val="0"/>
          <w:sz w:val="28"/>
          <w:szCs w:val="28"/>
        </w:rPr>
        <w:t>学院招生选拔工作专家组组织专家对参加复试学生进行综合能力面试考核：每位考生面试时间不少于10分钟，其中考生介绍自己基本情况5分钟（采用PPT），专家提问5分钟。</w:t>
      </w:r>
    </w:p>
    <w:p>
      <w:pPr>
        <w:widowControl/>
        <w:tabs>
          <w:tab w:val="left" w:pos="0"/>
        </w:tabs>
        <w:spacing w:line="300" w:lineRule="auto"/>
        <w:ind w:firstLine="540"/>
        <w:jc w:val="left"/>
        <w:rPr>
          <w:rFonts w:ascii="仿宋" w:hAnsi="仿宋" w:eastAsia="仿宋" w:cs="宋体"/>
          <w:kern w:val="0"/>
          <w:sz w:val="28"/>
          <w:szCs w:val="28"/>
        </w:rPr>
      </w:pPr>
      <w:r>
        <w:rPr>
          <w:rFonts w:hint="eastAsia" w:ascii="仿宋" w:hAnsi="仿宋" w:eastAsia="仿宋" w:cs="宋体"/>
          <w:kern w:val="0"/>
          <w:sz w:val="28"/>
          <w:szCs w:val="28"/>
        </w:rPr>
        <w:t>PPT包括汇报人个人基本信息、对某一重要专业问题的理解、专业爱好、将来的打算等。</w:t>
      </w:r>
    </w:p>
    <w:p>
      <w:pPr>
        <w:widowControl/>
        <w:tabs>
          <w:tab w:val="left" w:pos="0"/>
        </w:tabs>
        <w:spacing w:line="300" w:lineRule="auto"/>
        <w:jc w:val="left"/>
        <w:rPr>
          <w:rFonts w:ascii="仿宋" w:hAnsi="仿宋" w:eastAsia="仿宋" w:cs="宋体"/>
          <w:b/>
          <w:kern w:val="0"/>
          <w:sz w:val="28"/>
          <w:szCs w:val="28"/>
        </w:rPr>
      </w:pPr>
      <w:r>
        <w:rPr>
          <w:rFonts w:hint="eastAsia" w:ascii="仿宋" w:hAnsi="仿宋" w:eastAsia="仿宋" w:cs="宋体"/>
          <w:b/>
          <w:kern w:val="0"/>
          <w:sz w:val="28"/>
          <w:szCs w:val="28"/>
        </w:rPr>
        <w:t>七、确定“具有突出创新能力”学生资格名单</w:t>
      </w:r>
    </w:p>
    <w:p>
      <w:pPr>
        <w:widowControl/>
        <w:tabs>
          <w:tab w:val="left" w:pos="0"/>
        </w:tabs>
        <w:spacing w:line="300" w:lineRule="auto"/>
        <w:ind w:firstLine="140" w:firstLineChars="50"/>
        <w:jc w:val="left"/>
        <w:rPr>
          <w:rFonts w:ascii="仿宋" w:hAnsi="仿宋" w:eastAsia="仿宋" w:cs="宋体"/>
          <w:kern w:val="0"/>
          <w:sz w:val="28"/>
          <w:szCs w:val="28"/>
        </w:rPr>
      </w:pPr>
      <w:r>
        <w:rPr>
          <w:rFonts w:hint="eastAsia" w:ascii="仿宋" w:hAnsi="仿宋" w:eastAsia="仿宋" w:cs="宋体"/>
          <w:kern w:val="0"/>
          <w:sz w:val="28"/>
          <w:szCs w:val="28"/>
        </w:rPr>
        <w:t xml:space="preserve">   学院根据申请考生的申请材料和考核成绩（申请材料和考核成绩折算成总成绩，按照总成绩进行排名录取），确定学院当年“具有突出创新能力”学生的入围名单；并对确定入围学生的申请材料及考核结果在学院网站</w:t>
      </w:r>
      <w:bookmarkStart w:id="0" w:name="_GoBack"/>
      <w:r>
        <w:rPr>
          <w:rFonts w:hint="eastAsia" w:ascii="仿宋" w:hAnsi="仿宋" w:eastAsia="仿宋" w:cs="宋体"/>
          <w:kern w:val="0"/>
          <w:sz w:val="28"/>
          <w:szCs w:val="28"/>
        </w:rPr>
        <w:t>上公示五个工作日，公示无异议后，报研究生院招生</w:t>
      </w:r>
      <w:bookmarkEnd w:id="0"/>
      <w:r>
        <w:rPr>
          <w:rFonts w:hint="eastAsia" w:ascii="仿宋" w:hAnsi="仿宋" w:eastAsia="仿宋" w:cs="宋体"/>
          <w:kern w:val="0"/>
          <w:sz w:val="28"/>
          <w:szCs w:val="28"/>
        </w:rPr>
        <w:t>办备案。</w:t>
      </w:r>
    </w:p>
    <w:p>
      <w:pPr>
        <w:widowControl/>
        <w:tabs>
          <w:tab w:val="left" w:pos="0"/>
        </w:tabs>
        <w:spacing w:line="300" w:lineRule="auto"/>
        <w:ind w:firstLine="140" w:firstLineChars="50"/>
        <w:jc w:val="left"/>
        <w:rPr>
          <w:rFonts w:ascii="仿宋" w:hAnsi="仿宋" w:eastAsia="仿宋" w:cs="宋体"/>
          <w:b/>
          <w:kern w:val="0"/>
          <w:sz w:val="28"/>
          <w:szCs w:val="28"/>
        </w:rPr>
      </w:pPr>
      <w:r>
        <w:rPr>
          <w:rFonts w:hint="eastAsia" w:ascii="仿宋" w:hAnsi="仿宋" w:eastAsia="仿宋" w:cs="宋体"/>
          <w:b/>
          <w:kern w:val="0"/>
          <w:sz w:val="28"/>
          <w:szCs w:val="28"/>
        </w:rPr>
        <w:t>八、联系方式</w:t>
      </w:r>
    </w:p>
    <w:p>
      <w:pPr>
        <w:widowControl/>
        <w:tabs>
          <w:tab w:val="left" w:pos="0"/>
        </w:tabs>
        <w:spacing w:line="300" w:lineRule="auto"/>
        <w:ind w:firstLine="140" w:firstLineChars="50"/>
        <w:jc w:val="left"/>
        <w:rPr>
          <w:rFonts w:ascii="仿宋" w:hAnsi="仿宋" w:eastAsia="仿宋" w:cs="宋体"/>
          <w:kern w:val="0"/>
          <w:sz w:val="28"/>
          <w:szCs w:val="28"/>
        </w:rPr>
      </w:pPr>
      <w:r>
        <w:rPr>
          <w:rFonts w:hint="eastAsia" w:ascii="仿宋" w:hAnsi="仿宋" w:eastAsia="仿宋" w:cs="宋体"/>
          <w:kern w:val="0"/>
          <w:sz w:val="28"/>
          <w:szCs w:val="28"/>
        </w:rPr>
        <w:t>咨询电话：027-87216780；86582188</w:t>
      </w:r>
    </w:p>
    <w:p>
      <w:pPr>
        <w:widowControl/>
        <w:tabs>
          <w:tab w:val="left" w:pos="0"/>
        </w:tabs>
        <w:spacing w:line="300" w:lineRule="auto"/>
        <w:ind w:firstLine="140" w:firstLineChars="50"/>
        <w:jc w:val="left"/>
        <w:rPr>
          <w:rFonts w:ascii="仿宋" w:hAnsi="仿宋" w:eastAsia="仿宋" w:cs="宋体"/>
          <w:b/>
          <w:kern w:val="0"/>
          <w:sz w:val="28"/>
          <w:szCs w:val="28"/>
        </w:rPr>
      </w:pPr>
      <w:r>
        <w:rPr>
          <w:rFonts w:hint="eastAsia" w:ascii="仿宋" w:hAnsi="仿宋" w:eastAsia="仿宋" w:cs="宋体"/>
          <w:b/>
          <w:kern w:val="0"/>
          <w:sz w:val="28"/>
          <w:szCs w:val="28"/>
        </w:rPr>
        <w:t>九、其他</w:t>
      </w:r>
    </w:p>
    <w:p>
      <w:pPr>
        <w:widowControl/>
        <w:tabs>
          <w:tab w:val="left" w:pos="0"/>
        </w:tabs>
        <w:spacing w:line="300" w:lineRule="auto"/>
        <w:ind w:firstLine="140" w:firstLineChars="50"/>
        <w:jc w:val="left"/>
        <w:rPr>
          <w:rFonts w:ascii="仿宋" w:hAnsi="仿宋" w:eastAsia="仿宋" w:cs="宋体"/>
          <w:kern w:val="0"/>
          <w:sz w:val="28"/>
          <w:szCs w:val="28"/>
        </w:rPr>
      </w:pPr>
      <w:r>
        <w:rPr>
          <w:rFonts w:hint="eastAsia" w:ascii="仿宋" w:hAnsi="仿宋" w:eastAsia="仿宋" w:cs="宋体"/>
          <w:kern w:val="0"/>
          <w:sz w:val="28"/>
          <w:szCs w:val="28"/>
        </w:rPr>
        <w:t>本细则的最终解释权归武汉理工大学计算机科学与技术学院。</w:t>
      </w:r>
    </w:p>
    <w:p>
      <w:pPr>
        <w:widowControl/>
        <w:tabs>
          <w:tab w:val="left" w:pos="720"/>
        </w:tabs>
        <w:spacing w:line="300" w:lineRule="auto"/>
        <w:ind w:left="105" w:leftChars="50" w:firstLine="560" w:firstLineChars="200"/>
        <w:jc w:val="left"/>
        <w:rPr>
          <w:rFonts w:ascii="仿宋" w:hAnsi="仿宋" w:eastAsia="仿宋" w:cs="宋体"/>
          <w:kern w:val="0"/>
          <w:sz w:val="28"/>
          <w:szCs w:val="28"/>
        </w:rPr>
      </w:pPr>
    </w:p>
    <w:p>
      <w:pPr>
        <w:widowControl/>
        <w:tabs>
          <w:tab w:val="left" w:pos="720"/>
        </w:tabs>
        <w:spacing w:line="300" w:lineRule="auto"/>
        <w:ind w:left="105" w:leftChars="50" w:firstLine="560" w:firstLineChars="200"/>
        <w:jc w:val="right"/>
        <w:rPr>
          <w:rFonts w:ascii="仿宋" w:hAnsi="仿宋" w:eastAsia="仿宋" w:cs="宋体"/>
          <w:kern w:val="0"/>
          <w:sz w:val="28"/>
          <w:szCs w:val="28"/>
        </w:rPr>
      </w:pPr>
      <w:r>
        <w:rPr>
          <w:rFonts w:hint="eastAsia" w:ascii="仿宋" w:hAnsi="仿宋" w:eastAsia="仿宋" w:cs="宋体"/>
          <w:kern w:val="0"/>
          <w:sz w:val="28"/>
          <w:szCs w:val="28"/>
        </w:rPr>
        <w:t>计算机科学与技术学院</w:t>
      </w:r>
    </w:p>
    <w:p>
      <w:pPr>
        <w:widowControl/>
        <w:tabs>
          <w:tab w:val="left" w:pos="720"/>
        </w:tabs>
        <w:spacing w:line="300" w:lineRule="auto"/>
        <w:ind w:left="105" w:leftChars="50" w:firstLine="560" w:firstLineChars="200"/>
        <w:jc w:val="right"/>
        <w:rPr>
          <w:rFonts w:ascii="仿宋" w:hAnsi="仿宋" w:eastAsia="仿宋" w:cs="宋体"/>
          <w:kern w:val="0"/>
          <w:sz w:val="28"/>
          <w:szCs w:val="28"/>
        </w:rPr>
      </w:pPr>
      <w:r>
        <w:rPr>
          <w:rFonts w:hint="eastAsia" w:ascii="仿宋" w:hAnsi="仿宋" w:eastAsia="仿宋" w:cs="宋体"/>
          <w:kern w:val="0"/>
          <w:sz w:val="28"/>
          <w:szCs w:val="28"/>
        </w:rPr>
        <w:t>201</w:t>
      </w:r>
      <w:r>
        <w:rPr>
          <w:rFonts w:hint="eastAsia" w:ascii="仿宋" w:hAnsi="仿宋" w:eastAsia="仿宋" w:cs="宋体"/>
          <w:kern w:val="0"/>
          <w:sz w:val="28"/>
          <w:szCs w:val="28"/>
          <w:lang w:val="en-US" w:eastAsia="zh-CN"/>
        </w:rPr>
        <w:t>7</w:t>
      </w:r>
      <w:r>
        <w:rPr>
          <w:rFonts w:hint="eastAsia" w:ascii="仿宋" w:hAnsi="仿宋" w:eastAsia="仿宋" w:cs="宋体"/>
          <w:kern w:val="0"/>
          <w:sz w:val="28"/>
          <w:szCs w:val="28"/>
        </w:rPr>
        <w:t>年9月月</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日</w:t>
      </w:r>
    </w:p>
    <w:p>
      <w:pPr>
        <w:widowControl/>
        <w:jc w:val="left"/>
        <w:rPr>
          <w:rFonts w:ascii="仿宋" w:hAnsi="仿宋" w:eastAsia="仿宋" w:cs="宋体"/>
          <w:kern w:val="0"/>
          <w:sz w:val="28"/>
          <w:szCs w:val="28"/>
        </w:rPr>
      </w:pPr>
      <w:r>
        <w:rPr>
          <w:rFonts w:ascii="仿宋" w:hAnsi="仿宋" w:eastAsia="仿宋" w:cs="宋体"/>
          <w:kern w:val="0"/>
          <w:sz w:val="28"/>
          <w:szCs w:val="28"/>
        </w:rPr>
        <w:br w:type="page"/>
      </w:r>
    </w:p>
    <w:p>
      <w:pPr>
        <w:spacing w:beforeLines="50" w:afterLines="100"/>
        <w:ind w:firstLine="301" w:firstLineChars="100"/>
        <w:rPr>
          <w:b/>
          <w:sz w:val="30"/>
          <w:szCs w:val="30"/>
        </w:rPr>
      </w:pPr>
      <w:r>
        <w:rPr>
          <w:rFonts w:hint="eastAsia"/>
          <w:b/>
          <w:sz w:val="30"/>
          <w:szCs w:val="30"/>
        </w:rPr>
        <w:t>武汉理工大学</w:t>
      </w:r>
      <w:r>
        <w:rPr>
          <w:rFonts w:hint="eastAsia"/>
          <w:b/>
          <w:sz w:val="30"/>
          <w:szCs w:val="30"/>
          <w:lang w:eastAsia="zh-CN"/>
        </w:rPr>
        <w:t>2018</w:t>
      </w:r>
      <w:r>
        <w:rPr>
          <w:rFonts w:hint="eastAsia"/>
          <w:b/>
          <w:sz w:val="30"/>
          <w:szCs w:val="30"/>
        </w:rPr>
        <w:t>年"具有突出创新能力"考生申请表</w:t>
      </w:r>
    </w:p>
    <w:tbl>
      <w:tblPr>
        <w:tblStyle w:val="7"/>
        <w:tblW w:w="8776" w:type="dxa"/>
        <w:jc w:val="center"/>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788"/>
        <w:gridCol w:w="1116"/>
        <w:gridCol w:w="124"/>
        <w:gridCol w:w="560"/>
        <w:gridCol w:w="1240"/>
        <w:gridCol w:w="163"/>
        <w:gridCol w:w="1239"/>
        <w:gridCol w:w="292"/>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786" w:type="dxa"/>
            <w:tcBorders>
              <w:top w:val="single" w:color="auto" w:sz="8" w:space="0"/>
              <w:left w:val="single" w:color="auto" w:sz="8" w:space="0"/>
            </w:tcBorders>
            <w:vAlign w:val="center"/>
          </w:tcPr>
          <w:p>
            <w:pPr>
              <w:jc w:val="center"/>
              <w:rPr>
                <w:b/>
              </w:rPr>
            </w:pPr>
            <w:r>
              <w:rPr>
                <w:rFonts w:hint="eastAsia"/>
                <w:b/>
              </w:rPr>
              <w:t>姓名</w:t>
            </w:r>
          </w:p>
        </w:tc>
        <w:tc>
          <w:tcPr>
            <w:tcW w:w="1788" w:type="dxa"/>
            <w:tcBorders>
              <w:top w:val="single" w:color="auto" w:sz="8" w:space="0"/>
            </w:tcBorders>
            <w:vAlign w:val="center"/>
          </w:tcPr>
          <w:p>
            <w:pPr>
              <w:jc w:val="center"/>
              <w:rPr>
                <w:b/>
              </w:rPr>
            </w:pPr>
          </w:p>
        </w:tc>
        <w:tc>
          <w:tcPr>
            <w:tcW w:w="1116" w:type="dxa"/>
            <w:tcBorders>
              <w:top w:val="single" w:color="auto" w:sz="8" w:space="0"/>
            </w:tcBorders>
            <w:vAlign w:val="center"/>
          </w:tcPr>
          <w:p>
            <w:pPr>
              <w:jc w:val="center"/>
              <w:rPr>
                <w:b/>
              </w:rPr>
            </w:pPr>
            <w:r>
              <w:rPr>
                <w:rFonts w:hint="eastAsia"/>
                <w:b/>
              </w:rPr>
              <w:t>出生日期</w:t>
            </w:r>
          </w:p>
        </w:tc>
        <w:tc>
          <w:tcPr>
            <w:tcW w:w="3618" w:type="dxa"/>
            <w:gridSpan w:val="6"/>
            <w:tcBorders>
              <w:top w:val="single" w:color="auto" w:sz="8" w:space="0"/>
            </w:tcBorders>
            <w:vAlign w:val="center"/>
          </w:tcPr>
          <w:p>
            <w:pPr>
              <w:rPr>
                <w:b/>
              </w:rPr>
            </w:pPr>
            <w:r>
              <w:rPr>
                <w:rFonts w:hint="eastAsia"/>
                <w:b/>
              </w:rPr>
              <w:t xml:space="preserve">         年     月     日</w:t>
            </w:r>
          </w:p>
        </w:tc>
        <w:tc>
          <w:tcPr>
            <w:tcW w:w="1468" w:type="dxa"/>
            <w:vMerge w:val="restart"/>
            <w:tcBorders>
              <w:top w:val="single" w:color="auto" w:sz="8" w:space="0"/>
              <w:right w:val="single" w:color="auto" w:sz="8" w:space="0"/>
            </w:tcBorders>
          </w:tcPr>
          <w:p>
            <w:pPr>
              <w:jc w:val="center"/>
              <w:rPr>
                <w:b/>
                <w:sz w:val="24"/>
              </w:rPr>
            </w:pPr>
          </w:p>
          <w:p>
            <w:pPr>
              <w:jc w:val="center"/>
              <w:rPr>
                <w:b/>
                <w:sz w:val="24"/>
              </w:rPr>
            </w:pPr>
            <w:r>
              <w:rPr>
                <w:rFonts w:hint="eastAsia"/>
                <w:b/>
                <w:sz w:val="24"/>
              </w:rPr>
              <w:t>照</w:t>
            </w:r>
          </w:p>
          <w:p>
            <w:pPr>
              <w:jc w:val="center"/>
              <w:rPr>
                <w:b/>
                <w:sz w:val="24"/>
              </w:rPr>
            </w:pPr>
          </w:p>
          <w:p>
            <w:pPr>
              <w:jc w:val="center"/>
              <w:rPr>
                <w:b/>
                <w:sz w:val="24"/>
              </w:rPr>
            </w:pPr>
          </w:p>
          <w:p>
            <w:pPr>
              <w:jc w:val="center"/>
              <w:rPr>
                <w:b/>
                <w:sz w:val="24"/>
              </w:rPr>
            </w:pPr>
            <w:r>
              <w:rPr>
                <w:rFonts w:hint="eastAsia"/>
                <w:b/>
                <w:sz w:val="24"/>
              </w:rPr>
              <w:t>片</w:t>
            </w:r>
          </w:p>
          <w:p>
            <w:pPr>
              <w:jc w:val="center"/>
              <w:rPr>
                <w:b/>
                <w:sz w:val="15"/>
              </w:rPr>
            </w:pPr>
          </w:p>
          <w:p>
            <w:pPr>
              <w:jc w:val="center"/>
              <w:rPr>
                <w:b/>
                <w:sz w:val="15"/>
              </w:rPr>
            </w:pPr>
            <w:r>
              <w:rPr>
                <w:rFonts w:hint="eastAsia"/>
                <w:b/>
                <w:sz w:val="15"/>
              </w:rPr>
              <w:t>近期免冠正面照片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786" w:type="dxa"/>
            <w:tcBorders>
              <w:left w:val="single" w:color="auto" w:sz="8" w:space="0"/>
            </w:tcBorders>
            <w:vAlign w:val="center"/>
          </w:tcPr>
          <w:p>
            <w:pPr>
              <w:jc w:val="center"/>
              <w:rPr>
                <w:b/>
              </w:rPr>
            </w:pPr>
            <w:r>
              <w:rPr>
                <w:rFonts w:hint="eastAsia"/>
                <w:b/>
              </w:rPr>
              <w:t>性别</w:t>
            </w:r>
          </w:p>
        </w:tc>
        <w:tc>
          <w:tcPr>
            <w:tcW w:w="1788" w:type="dxa"/>
            <w:vAlign w:val="center"/>
          </w:tcPr>
          <w:p>
            <w:pPr>
              <w:jc w:val="center"/>
              <w:rPr>
                <w:b/>
              </w:rPr>
            </w:pPr>
          </w:p>
        </w:tc>
        <w:tc>
          <w:tcPr>
            <w:tcW w:w="1116" w:type="dxa"/>
            <w:vAlign w:val="center"/>
          </w:tcPr>
          <w:p>
            <w:pPr>
              <w:jc w:val="center"/>
              <w:rPr>
                <w:b/>
              </w:rPr>
            </w:pPr>
            <w:r>
              <w:rPr>
                <w:rFonts w:hint="eastAsia"/>
                <w:b/>
              </w:rPr>
              <w:t>政治面貌</w:t>
            </w:r>
          </w:p>
        </w:tc>
        <w:tc>
          <w:tcPr>
            <w:tcW w:w="3618" w:type="dxa"/>
            <w:gridSpan w:val="6"/>
            <w:vAlign w:val="center"/>
          </w:tcPr>
          <w:p>
            <w:pPr>
              <w:jc w:val="center"/>
              <w:rPr>
                <w:b/>
              </w:rPr>
            </w:pPr>
          </w:p>
        </w:tc>
        <w:tc>
          <w:tcPr>
            <w:tcW w:w="1468" w:type="dxa"/>
            <w:vMerge w:val="continue"/>
            <w:tcBorders>
              <w:right w:val="single" w:color="auto" w:sz="8" w:space="0"/>
            </w:tcBorders>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786" w:type="dxa"/>
            <w:tcBorders>
              <w:left w:val="single" w:color="auto" w:sz="8" w:space="0"/>
            </w:tcBorders>
            <w:vAlign w:val="center"/>
          </w:tcPr>
          <w:p>
            <w:pPr>
              <w:jc w:val="center"/>
              <w:rPr>
                <w:b/>
              </w:rPr>
            </w:pPr>
            <w:r>
              <w:rPr>
                <w:rFonts w:hint="eastAsia"/>
                <w:b/>
              </w:rPr>
              <w:t>民族</w:t>
            </w:r>
          </w:p>
        </w:tc>
        <w:tc>
          <w:tcPr>
            <w:tcW w:w="1788" w:type="dxa"/>
            <w:vAlign w:val="center"/>
          </w:tcPr>
          <w:p>
            <w:pPr>
              <w:jc w:val="center"/>
              <w:rPr>
                <w:b/>
              </w:rPr>
            </w:pPr>
          </w:p>
        </w:tc>
        <w:tc>
          <w:tcPr>
            <w:tcW w:w="1116" w:type="dxa"/>
            <w:vAlign w:val="center"/>
          </w:tcPr>
          <w:p>
            <w:pPr>
              <w:jc w:val="center"/>
              <w:rPr>
                <w:b/>
              </w:rPr>
            </w:pPr>
            <w:r>
              <w:rPr>
                <w:rFonts w:hint="eastAsia"/>
                <w:b/>
              </w:rPr>
              <w:t>身份证号</w:t>
            </w:r>
          </w:p>
        </w:tc>
        <w:tc>
          <w:tcPr>
            <w:tcW w:w="3618" w:type="dxa"/>
            <w:gridSpan w:val="6"/>
            <w:vAlign w:val="center"/>
          </w:tcPr>
          <w:p>
            <w:pPr>
              <w:jc w:val="center"/>
              <w:rPr>
                <w:b/>
              </w:rPr>
            </w:pPr>
          </w:p>
        </w:tc>
        <w:tc>
          <w:tcPr>
            <w:tcW w:w="1468" w:type="dxa"/>
            <w:vMerge w:val="continue"/>
            <w:tcBorders>
              <w:right w:val="single" w:color="auto" w:sz="8" w:space="0"/>
            </w:tcBorders>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2574" w:type="dxa"/>
            <w:gridSpan w:val="2"/>
            <w:tcBorders>
              <w:left w:val="single" w:color="auto" w:sz="8" w:space="0"/>
              <w:bottom w:val="single" w:color="auto" w:sz="4" w:space="0"/>
            </w:tcBorders>
            <w:vAlign w:val="center"/>
          </w:tcPr>
          <w:p>
            <w:pPr>
              <w:jc w:val="center"/>
              <w:rPr>
                <w:b/>
              </w:rPr>
            </w:pPr>
            <w:r>
              <w:rPr>
                <w:rFonts w:hint="eastAsia"/>
                <w:b/>
              </w:rPr>
              <w:t>详细通讯地址、</w:t>
            </w:r>
          </w:p>
          <w:p>
            <w:pPr>
              <w:jc w:val="center"/>
              <w:rPr>
                <w:b/>
              </w:rPr>
            </w:pPr>
            <w:r>
              <w:rPr>
                <w:rFonts w:hint="eastAsia"/>
                <w:b/>
              </w:rPr>
              <w:t>邮政编码</w:t>
            </w:r>
          </w:p>
        </w:tc>
        <w:tc>
          <w:tcPr>
            <w:tcW w:w="4734" w:type="dxa"/>
            <w:gridSpan w:val="7"/>
            <w:tcBorders>
              <w:bottom w:val="single" w:color="auto" w:sz="4" w:space="0"/>
            </w:tcBorders>
          </w:tcPr>
          <w:p>
            <w:pPr>
              <w:jc w:val="center"/>
              <w:rPr>
                <w:b/>
              </w:rPr>
            </w:pPr>
          </w:p>
        </w:tc>
        <w:tc>
          <w:tcPr>
            <w:tcW w:w="1468" w:type="dxa"/>
            <w:vMerge w:val="continue"/>
            <w:tcBorders>
              <w:bottom w:val="single" w:color="auto" w:sz="4" w:space="0"/>
              <w:right w:val="single" w:color="auto" w:sz="8" w:space="0"/>
            </w:tcBorders>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3814" w:type="dxa"/>
            <w:gridSpan w:val="4"/>
            <w:tcBorders>
              <w:left w:val="single" w:color="auto" w:sz="8" w:space="0"/>
              <w:bottom w:val="single" w:color="auto" w:sz="4" w:space="0"/>
            </w:tcBorders>
            <w:vAlign w:val="center"/>
          </w:tcPr>
          <w:p>
            <w:pPr>
              <w:jc w:val="center"/>
              <w:rPr>
                <w:b/>
              </w:rPr>
            </w:pPr>
            <w:r>
              <w:rPr>
                <w:rFonts w:hint="eastAsia"/>
                <w:b/>
              </w:rPr>
              <w:t>所在学校、院系、专业</w:t>
            </w:r>
          </w:p>
        </w:tc>
        <w:tc>
          <w:tcPr>
            <w:tcW w:w="4962" w:type="dxa"/>
            <w:gridSpan w:val="6"/>
            <w:tcBorders>
              <w:bottom w:val="single" w:color="auto" w:sz="4" w:space="0"/>
              <w:right w:val="single" w:color="auto" w:sz="8" w:space="0"/>
            </w:tcBorders>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3814" w:type="dxa"/>
            <w:gridSpan w:val="4"/>
            <w:tcBorders>
              <w:left w:val="single" w:color="auto" w:sz="8" w:space="0"/>
              <w:bottom w:val="single" w:color="auto" w:sz="4" w:space="0"/>
            </w:tcBorders>
            <w:vAlign w:val="center"/>
          </w:tcPr>
          <w:p>
            <w:pPr>
              <w:jc w:val="center"/>
              <w:rPr>
                <w:b/>
              </w:rPr>
            </w:pPr>
            <w:r>
              <w:rPr>
                <w:rFonts w:hint="eastAsia"/>
                <w:b/>
              </w:rPr>
              <w:t>联 系 电 话</w:t>
            </w:r>
          </w:p>
        </w:tc>
        <w:tc>
          <w:tcPr>
            <w:tcW w:w="1800" w:type="dxa"/>
            <w:gridSpan w:val="2"/>
            <w:tcBorders>
              <w:bottom w:val="single" w:color="auto" w:sz="4" w:space="0"/>
            </w:tcBorders>
            <w:vAlign w:val="center"/>
          </w:tcPr>
          <w:p>
            <w:pPr>
              <w:rPr>
                <w:b/>
              </w:rPr>
            </w:pPr>
          </w:p>
        </w:tc>
        <w:tc>
          <w:tcPr>
            <w:tcW w:w="1402" w:type="dxa"/>
            <w:gridSpan w:val="2"/>
            <w:tcBorders>
              <w:bottom w:val="single" w:color="auto" w:sz="4" w:space="0"/>
            </w:tcBorders>
            <w:vAlign w:val="center"/>
          </w:tcPr>
          <w:p>
            <w:pPr>
              <w:jc w:val="center"/>
              <w:rPr>
                <w:b/>
              </w:rPr>
            </w:pPr>
            <w:r>
              <w:rPr>
                <w:rFonts w:hint="eastAsia"/>
                <w:b/>
              </w:rPr>
              <w:t>必修</w:t>
            </w:r>
            <w:r>
              <w:rPr>
                <w:b/>
              </w:rPr>
              <w:t>课成绩专业排名</w:t>
            </w:r>
          </w:p>
        </w:tc>
        <w:tc>
          <w:tcPr>
            <w:tcW w:w="1760" w:type="dxa"/>
            <w:gridSpan w:val="2"/>
            <w:tcBorders>
              <w:bottom w:val="single" w:color="auto" w:sz="4" w:space="0"/>
              <w:right w:val="single" w:color="auto" w:sz="8" w:space="0"/>
            </w:tcBorders>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574" w:type="dxa"/>
            <w:gridSpan w:val="2"/>
            <w:tcBorders>
              <w:left w:val="single" w:color="auto" w:sz="8" w:space="0"/>
              <w:bottom w:val="single" w:color="auto" w:sz="4" w:space="0"/>
              <w:right w:val="single" w:color="auto" w:sz="8" w:space="0"/>
            </w:tcBorders>
            <w:vAlign w:val="center"/>
          </w:tcPr>
          <w:p>
            <w:pPr>
              <w:jc w:val="center"/>
              <w:rPr>
                <w:b/>
              </w:rPr>
            </w:pPr>
            <w:r>
              <w:rPr>
                <w:rFonts w:hint="eastAsia"/>
                <w:b/>
              </w:rPr>
              <w:t>必修</w:t>
            </w:r>
            <w:r>
              <w:rPr>
                <w:b/>
              </w:rPr>
              <w:t>课平均成绩</w:t>
            </w:r>
          </w:p>
        </w:tc>
        <w:tc>
          <w:tcPr>
            <w:tcW w:w="1800" w:type="dxa"/>
            <w:gridSpan w:val="3"/>
            <w:tcBorders>
              <w:left w:val="single" w:color="auto" w:sz="8" w:space="0"/>
              <w:bottom w:val="single" w:color="auto" w:sz="4" w:space="0"/>
              <w:right w:val="single" w:color="auto" w:sz="8" w:space="0"/>
            </w:tcBorders>
            <w:vAlign w:val="center"/>
          </w:tcPr>
          <w:p>
            <w:pPr>
              <w:jc w:val="center"/>
              <w:rPr>
                <w:b/>
              </w:rPr>
            </w:pPr>
          </w:p>
        </w:tc>
        <w:tc>
          <w:tcPr>
            <w:tcW w:w="1403" w:type="dxa"/>
            <w:gridSpan w:val="2"/>
            <w:tcBorders>
              <w:left w:val="single" w:color="auto" w:sz="8" w:space="0"/>
              <w:bottom w:val="single" w:color="auto" w:sz="4" w:space="0"/>
              <w:right w:val="single" w:color="auto" w:sz="8" w:space="0"/>
            </w:tcBorders>
            <w:vAlign w:val="center"/>
          </w:tcPr>
          <w:p>
            <w:pPr>
              <w:jc w:val="center"/>
              <w:rPr>
                <w:b/>
              </w:rPr>
            </w:pPr>
            <w:r>
              <w:rPr>
                <w:rFonts w:hint="eastAsia"/>
                <w:b/>
              </w:rPr>
              <w:t>单科</w:t>
            </w:r>
            <w:r>
              <w:rPr>
                <w:b/>
              </w:rPr>
              <w:t>最低分</w:t>
            </w:r>
          </w:p>
        </w:tc>
        <w:tc>
          <w:tcPr>
            <w:tcW w:w="2999" w:type="dxa"/>
            <w:gridSpan w:val="3"/>
            <w:tcBorders>
              <w:left w:val="single" w:color="auto" w:sz="8" w:space="0"/>
              <w:bottom w:val="single" w:color="auto" w:sz="4" w:space="0"/>
              <w:right w:val="single" w:color="auto" w:sz="8" w:space="0"/>
            </w:tcBorders>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574" w:type="dxa"/>
            <w:gridSpan w:val="2"/>
            <w:tcBorders>
              <w:left w:val="single" w:color="auto" w:sz="8" w:space="0"/>
              <w:bottom w:val="single" w:color="auto" w:sz="4" w:space="0"/>
            </w:tcBorders>
            <w:vAlign w:val="center"/>
          </w:tcPr>
          <w:p>
            <w:pPr>
              <w:jc w:val="center"/>
              <w:rPr>
                <w:b/>
              </w:rPr>
            </w:pPr>
            <w:r>
              <w:rPr>
                <w:rFonts w:hint="eastAsia"/>
                <w:b/>
              </w:rPr>
              <w:t>申请报考院系、专业</w:t>
            </w:r>
          </w:p>
        </w:tc>
        <w:tc>
          <w:tcPr>
            <w:tcW w:w="6202" w:type="dxa"/>
            <w:gridSpan w:val="8"/>
            <w:tcBorders>
              <w:bottom w:val="single" w:color="auto" w:sz="4" w:space="0"/>
              <w:right w:val="single" w:color="auto" w:sz="8" w:space="0"/>
            </w:tcBorders>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0" w:hRule="atLeast"/>
          <w:jc w:val="center"/>
        </w:trPr>
        <w:tc>
          <w:tcPr>
            <w:tcW w:w="8776" w:type="dxa"/>
            <w:gridSpan w:val="10"/>
            <w:tcBorders>
              <w:top w:val="single" w:color="auto" w:sz="4" w:space="0"/>
              <w:left w:val="single" w:color="auto" w:sz="8" w:space="0"/>
              <w:right w:val="single" w:color="auto" w:sz="4" w:space="0"/>
            </w:tcBorders>
          </w:tcPr>
          <w:p>
            <w:pPr>
              <w:spacing w:beforeLines="50"/>
              <w:rPr>
                <w:b/>
              </w:rPr>
            </w:pPr>
            <w:r>
              <w:rPr>
                <w:rFonts w:hint="eastAsia"/>
                <w:b/>
              </w:rPr>
              <w:t>获得奖励、发表论文、发明</w:t>
            </w:r>
            <w:r>
              <w:rPr>
                <w:b/>
              </w:rPr>
              <w:t>专利</w:t>
            </w:r>
            <w:r>
              <w:rPr>
                <w:rFonts w:hint="eastAsia"/>
                <w:b/>
              </w:rPr>
              <w:t>或其它研究活动情况（可加附页）：</w:t>
            </w:r>
          </w:p>
          <w:p>
            <w:pPr>
              <w:spacing w:before="120"/>
              <w:rPr>
                <w:b/>
              </w:rPr>
            </w:pPr>
          </w:p>
          <w:p>
            <w:pPr>
              <w:spacing w:before="120"/>
            </w:pPr>
            <w:r>
              <w:br w:type="page"/>
            </w:r>
            <w:r>
              <w:rPr>
                <w:rFonts w:hint="eastAsia"/>
              </w:rPr>
              <w:t xml:space="preserve"> </w:t>
            </w:r>
          </w:p>
          <w:p>
            <w:pPr>
              <w:spacing w:before="120"/>
              <w:rPr>
                <w:b/>
              </w:rPr>
            </w:pPr>
            <w:r>
              <w:rPr>
                <w:rFonts w:hint="eastAsia"/>
              </w:rPr>
              <w:t xml:space="preserve">                                            </w:t>
            </w:r>
            <w:r>
              <w:rPr>
                <w:rFonts w:hint="eastAsia"/>
                <w:b/>
              </w:rPr>
              <w:t xml:space="preserve">  </w:t>
            </w:r>
          </w:p>
          <w:p>
            <w:pPr>
              <w:spacing w:before="120"/>
              <w:rPr>
                <w:b/>
              </w:rPr>
            </w:pPr>
          </w:p>
          <w:p>
            <w:pPr>
              <w:spacing w:before="120"/>
              <w:rPr>
                <w:b/>
              </w:rPr>
            </w:pPr>
          </w:p>
          <w:p>
            <w:pPr>
              <w:spacing w:before="120"/>
              <w:rPr>
                <w:b/>
              </w:rPr>
            </w:pPr>
          </w:p>
          <w:p>
            <w:pPr>
              <w:spacing w:before="120"/>
              <w:rPr>
                <w:b/>
              </w:rPr>
            </w:pPr>
          </w:p>
          <w:p>
            <w:pPr>
              <w:spacing w:before="120"/>
              <w:rPr>
                <w:b/>
              </w:rPr>
            </w:pPr>
          </w:p>
          <w:p>
            <w:pPr>
              <w:spacing w:before="120"/>
              <w:rPr>
                <w:b/>
              </w:rPr>
            </w:pPr>
          </w:p>
          <w:p>
            <w:pPr>
              <w:spacing w:before="120"/>
              <w:ind w:right="420"/>
              <w:jc w:val="center"/>
              <w:rPr>
                <w:b/>
              </w:rPr>
            </w:pPr>
            <w:r>
              <w:rPr>
                <w:b/>
              </w:rPr>
              <w:t xml:space="preserve">                                  </w:t>
            </w:r>
            <w:r>
              <w:rPr>
                <w:rFonts w:hint="eastAsia"/>
                <w:b/>
              </w:rPr>
              <w:t>申请人签名：</w:t>
            </w:r>
          </w:p>
          <w:p>
            <w:pPr>
              <w:tabs>
                <w:tab w:val="left" w:pos="5295"/>
              </w:tabs>
            </w:pPr>
            <w:r>
              <w:tab/>
            </w:r>
            <w:r>
              <w:rPr>
                <w:rFonts w:hint="eastAsia"/>
                <w: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7" w:hRule="atLeast"/>
          <w:jc w:val="center"/>
        </w:trPr>
        <w:tc>
          <w:tcPr>
            <w:tcW w:w="8776" w:type="dxa"/>
            <w:gridSpan w:val="10"/>
            <w:tcBorders>
              <w:top w:val="single" w:color="auto" w:sz="4" w:space="0"/>
              <w:left w:val="single" w:color="auto" w:sz="8" w:space="0"/>
              <w:bottom w:val="single" w:color="auto" w:sz="4" w:space="0"/>
              <w:right w:val="single" w:color="auto" w:sz="4" w:space="0"/>
            </w:tcBorders>
          </w:tcPr>
          <w:p>
            <w:pPr>
              <w:spacing w:beforeLines="50"/>
              <w:rPr>
                <w:b/>
                <w:szCs w:val="21"/>
              </w:rPr>
            </w:pPr>
            <w:r>
              <w:rPr>
                <w:rFonts w:hint="eastAsia"/>
                <w:b/>
                <w:szCs w:val="21"/>
              </w:rPr>
              <w:t>学院对申请考生的审核意见：</w:t>
            </w:r>
          </w:p>
          <w:p>
            <w:pPr>
              <w:rPr>
                <w:b/>
                <w:szCs w:val="21"/>
              </w:rPr>
            </w:pPr>
          </w:p>
          <w:p>
            <w:pPr>
              <w:rPr>
                <w:b/>
                <w:szCs w:val="21"/>
              </w:rPr>
            </w:pPr>
          </w:p>
          <w:p>
            <w:pPr>
              <w:rPr>
                <w:b/>
                <w:szCs w:val="21"/>
              </w:rPr>
            </w:pPr>
          </w:p>
          <w:p>
            <w:pPr>
              <w:rPr>
                <w:b/>
                <w:szCs w:val="21"/>
              </w:rPr>
            </w:pPr>
          </w:p>
          <w:p>
            <w:pPr>
              <w:rPr>
                <w:b/>
                <w:szCs w:val="21"/>
              </w:rPr>
            </w:pPr>
          </w:p>
          <w:p>
            <w:pPr>
              <w:spacing w:before="120"/>
              <w:ind w:firstLine="1897" w:firstLineChars="900"/>
              <w:rPr>
                <w:b/>
              </w:rPr>
            </w:pPr>
            <w:r>
              <w:rPr>
                <w:rFonts w:hint="eastAsia"/>
                <w:b/>
              </w:rPr>
              <w:t xml:space="preserve">                                主管</w:t>
            </w:r>
            <w:r>
              <w:rPr>
                <w:b/>
              </w:rPr>
              <w:t>院长签字</w:t>
            </w:r>
            <w:r>
              <w:rPr>
                <w:rFonts w:hint="eastAsia"/>
                <w:b/>
              </w:rPr>
              <w:t>：</w:t>
            </w:r>
          </w:p>
          <w:p>
            <w:pPr>
              <w:spacing w:before="120"/>
              <w:ind w:right="840" w:firstLine="5376" w:firstLineChars="2550"/>
              <w:rPr>
                <w:b/>
              </w:rPr>
            </w:pPr>
            <w:r>
              <w:rPr>
                <w:rFonts w:hint="eastAsia"/>
                <w:b/>
              </w:rPr>
              <w:t>学院公章</w:t>
            </w:r>
          </w:p>
          <w:p>
            <w:pPr>
              <w:ind w:firstLine="316" w:firstLineChars="150"/>
              <w:rPr>
                <w:b/>
                <w:szCs w:val="21"/>
              </w:rPr>
            </w:pPr>
            <w:r>
              <w:rPr>
                <w:rFonts w:hint="eastAsia"/>
                <w:b/>
              </w:rPr>
              <w:t xml:space="preserve">                                              年     月     日</w:t>
            </w:r>
          </w:p>
        </w:tc>
      </w:tr>
    </w:tbl>
    <w:p>
      <w:pPr>
        <w:rPr>
          <w:b/>
        </w:rPr>
      </w:pPr>
    </w:p>
    <w:p>
      <w:pPr>
        <w:jc w:val="center"/>
        <w:rPr>
          <w:rFonts w:ascii="黑体" w:eastAsia="黑体"/>
          <w:b/>
          <w:sz w:val="32"/>
          <w:szCs w:val="32"/>
        </w:rPr>
      </w:pPr>
      <w:r>
        <w:rPr>
          <w:rFonts w:hint="eastAsia" w:ascii="黑体" w:eastAsia="黑体"/>
          <w:b/>
          <w:sz w:val="32"/>
          <w:szCs w:val="32"/>
        </w:rPr>
        <w:t>武汉理工大学</w:t>
      </w:r>
      <w:r>
        <w:rPr>
          <w:rFonts w:hint="eastAsia" w:ascii="黑体" w:eastAsia="黑体"/>
          <w:b/>
          <w:sz w:val="32"/>
          <w:szCs w:val="32"/>
          <w:lang w:eastAsia="zh-CN"/>
        </w:rPr>
        <w:t>2018</w:t>
      </w:r>
      <w:r>
        <w:rPr>
          <w:rFonts w:hint="eastAsia" w:ascii="黑体" w:eastAsia="黑体"/>
          <w:b/>
          <w:sz w:val="32"/>
          <w:szCs w:val="32"/>
        </w:rPr>
        <w:t>年“具有突出创新能力”考生选拔</w:t>
      </w:r>
    </w:p>
    <w:p>
      <w:pPr>
        <w:jc w:val="center"/>
      </w:pPr>
      <w:r>
        <w:rPr>
          <w:rFonts w:hint="eastAsia" w:ascii="黑体" w:eastAsia="黑体"/>
          <w:b/>
          <w:sz w:val="32"/>
          <w:szCs w:val="32"/>
        </w:rPr>
        <w:t>教授推荐书</w:t>
      </w:r>
    </w:p>
    <w:tbl>
      <w:tblPr>
        <w:tblStyle w:val="7"/>
        <w:tblW w:w="8774"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3176"/>
        <w:gridCol w:w="1197"/>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387" w:type="dxa"/>
            <w:vAlign w:val="center"/>
          </w:tcPr>
          <w:p>
            <w:pPr>
              <w:spacing w:line="360" w:lineRule="exact"/>
              <w:jc w:val="center"/>
              <w:rPr>
                <w:sz w:val="24"/>
              </w:rPr>
            </w:pPr>
            <w:r>
              <w:rPr>
                <w:rFonts w:hint="eastAsia"/>
                <w:sz w:val="24"/>
              </w:rPr>
              <w:t>学生姓名</w:t>
            </w:r>
          </w:p>
        </w:tc>
        <w:tc>
          <w:tcPr>
            <w:tcW w:w="3176" w:type="dxa"/>
            <w:vAlign w:val="center"/>
          </w:tcPr>
          <w:p>
            <w:pPr>
              <w:rPr>
                <w:sz w:val="24"/>
              </w:rPr>
            </w:pPr>
          </w:p>
        </w:tc>
        <w:tc>
          <w:tcPr>
            <w:tcW w:w="1197" w:type="dxa"/>
            <w:vAlign w:val="center"/>
          </w:tcPr>
          <w:p>
            <w:pPr>
              <w:spacing w:line="360" w:lineRule="exact"/>
              <w:jc w:val="center"/>
              <w:rPr>
                <w:sz w:val="24"/>
              </w:rPr>
            </w:pPr>
            <w:r>
              <w:rPr>
                <w:rFonts w:hint="eastAsia"/>
                <w:sz w:val="24"/>
              </w:rPr>
              <w:t xml:space="preserve">报考专业  </w:t>
            </w:r>
          </w:p>
        </w:tc>
        <w:tc>
          <w:tcPr>
            <w:tcW w:w="301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387" w:type="dxa"/>
            <w:vAlign w:val="center"/>
          </w:tcPr>
          <w:p>
            <w:pPr>
              <w:spacing w:line="360" w:lineRule="exact"/>
              <w:jc w:val="center"/>
              <w:rPr>
                <w:sz w:val="24"/>
              </w:rPr>
            </w:pPr>
            <w:r>
              <w:rPr>
                <w:rFonts w:hint="eastAsia"/>
                <w:sz w:val="24"/>
              </w:rPr>
              <w:t>专家姓名</w:t>
            </w:r>
          </w:p>
        </w:tc>
        <w:tc>
          <w:tcPr>
            <w:tcW w:w="3176" w:type="dxa"/>
            <w:vAlign w:val="center"/>
          </w:tcPr>
          <w:p>
            <w:pPr>
              <w:rPr>
                <w:sz w:val="24"/>
              </w:rPr>
            </w:pPr>
          </w:p>
        </w:tc>
        <w:tc>
          <w:tcPr>
            <w:tcW w:w="1197" w:type="dxa"/>
            <w:vAlign w:val="center"/>
          </w:tcPr>
          <w:p>
            <w:pPr>
              <w:spacing w:line="360" w:lineRule="exact"/>
              <w:jc w:val="center"/>
              <w:rPr>
                <w:sz w:val="24"/>
              </w:rPr>
            </w:pPr>
            <w:r>
              <w:rPr>
                <w:rFonts w:hint="eastAsia"/>
                <w:sz w:val="24"/>
              </w:rPr>
              <w:t>工作单位</w:t>
            </w:r>
          </w:p>
        </w:tc>
        <w:tc>
          <w:tcPr>
            <w:tcW w:w="301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387" w:type="dxa"/>
            <w:vAlign w:val="center"/>
          </w:tcPr>
          <w:p>
            <w:pPr>
              <w:spacing w:line="360" w:lineRule="exact"/>
              <w:jc w:val="center"/>
              <w:rPr>
                <w:sz w:val="24"/>
              </w:rPr>
            </w:pPr>
            <w:r>
              <w:rPr>
                <w:rFonts w:hint="eastAsia"/>
                <w:sz w:val="24"/>
              </w:rPr>
              <w:t>专家职称</w:t>
            </w:r>
          </w:p>
        </w:tc>
        <w:tc>
          <w:tcPr>
            <w:tcW w:w="3176" w:type="dxa"/>
            <w:vAlign w:val="center"/>
          </w:tcPr>
          <w:p>
            <w:pPr>
              <w:rPr>
                <w:sz w:val="24"/>
              </w:rPr>
            </w:pPr>
          </w:p>
        </w:tc>
        <w:tc>
          <w:tcPr>
            <w:tcW w:w="1197" w:type="dxa"/>
            <w:vAlign w:val="center"/>
          </w:tcPr>
          <w:p>
            <w:pPr>
              <w:spacing w:line="360" w:lineRule="exact"/>
              <w:jc w:val="center"/>
              <w:rPr>
                <w:sz w:val="24"/>
              </w:rPr>
            </w:pPr>
            <w:r>
              <w:rPr>
                <w:rFonts w:hint="eastAsia"/>
                <w:sz w:val="24"/>
              </w:rPr>
              <w:t>专家职务</w:t>
            </w:r>
          </w:p>
        </w:tc>
        <w:tc>
          <w:tcPr>
            <w:tcW w:w="301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387" w:type="dxa"/>
            <w:vAlign w:val="center"/>
          </w:tcPr>
          <w:p>
            <w:pPr>
              <w:spacing w:line="360" w:lineRule="exact"/>
              <w:jc w:val="center"/>
              <w:rPr>
                <w:sz w:val="24"/>
              </w:rPr>
            </w:pPr>
            <w:r>
              <w:rPr>
                <w:rFonts w:hint="eastAsia"/>
                <w:sz w:val="24"/>
              </w:rPr>
              <w:t>专家研究领域</w:t>
            </w:r>
          </w:p>
        </w:tc>
        <w:tc>
          <w:tcPr>
            <w:tcW w:w="3176" w:type="dxa"/>
            <w:vAlign w:val="center"/>
          </w:tcPr>
          <w:p>
            <w:pPr>
              <w:rPr>
                <w:sz w:val="24"/>
              </w:rPr>
            </w:pPr>
          </w:p>
        </w:tc>
        <w:tc>
          <w:tcPr>
            <w:tcW w:w="1197" w:type="dxa"/>
            <w:vAlign w:val="center"/>
          </w:tcPr>
          <w:p>
            <w:pPr>
              <w:spacing w:line="360" w:lineRule="exact"/>
              <w:jc w:val="center"/>
              <w:rPr>
                <w:sz w:val="24"/>
              </w:rPr>
            </w:pPr>
            <w:r>
              <w:rPr>
                <w:rFonts w:hint="eastAsia"/>
                <w:sz w:val="24"/>
              </w:rPr>
              <w:t>与学生 关系</w:t>
            </w:r>
          </w:p>
        </w:tc>
        <w:tc>
          <w:tcPr>
            <w:tcW w:w="301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0" w:hRule="atLeast"/>
          <w:jc w:val="center"/>
        </w:trPr>
        <w:tc>
          <w:tcPr>
            <w:tcW w:w="8774" w:type="dxa"/>
            <w:gridSpan w:val="4"/>
          </w:tcPr>
          <w:p>
            <w:pPr>
              <w:spacing w:line="400" w:lineRule="exact"/>
              <w:ind w:firstLine="420"/>
              <w:rPr>
                <w:sz w:val="24"/>
              </w:rPr>
            </w:pPr>
            <w:r>
              <w:rPr>
                <w:rFonts w:hint="eastAsia"/>
                <w:sz w:val="24"/>
              </w:rPr>
              <w:t>对学生思想品德、业务水平、外国语水平、创新能力的评价：</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5700"/>
              </w:tabs>
              <w:rPr>
                <w:sz w:val="24"/>
              </w:rPr>
            </w:pPr>
          </w:p>
          <w:p>
            <w:pPr>
              <w:tabs>
                <w:tab w:val="left" w:pos="5700"/>
              </w:tabs>
              <w:rPr>
                <w:sz w:val="24"/>
              </w:rPr>
            </w:pPr>
          </w:p>
          <w:p>
            <w:pPr>
              <w:tabs>
                <w:tab w:val="left" w:pos="5700"/>
              </w:tabs>
              <w:rPr>
                <w:sz w:val="24"/>
              </w:rPr>
            </w:pPr>
          </w:p>
          <w:p>
            <w:pPr>
              <w:tabs>
                <w:tab w:val="left" w:pos="5700"/>
              </w:tabs>
              <w:rPr>
                <w:sz w:val="24"/>
              </w:rPr>
            </w:pPr>
          </w:p>
          <w:p>
            <w:pPr>
              <w:tabs>
                <w:tab w:val="left" w:pos="5700"/>
              </w:tabs>
              <w:ind w:firstLine="4440" w:firstLineChars="1850"/>
              <w:rPr>
                <w:sz w:val="24"/>
              </w:rPr>
            </w:pPr>
            <w:r>
              <w:rPr>
                <w:rFonts w:hint="eastAsia"/>
                <w:sz w:val="24"/>
              </w:rPr>
              <w:t xml:space="preserve">教授签名：   </w:t>
            </w:r>
          </w:p>
          <w:p>
            <w:pPr>
              <w:tabs>
                <w:tab w:val="left" w:pos="5700"/>
              </w:tabs>
              <w:ind w:firstLine="3720" w:firstLineChars="1550"/>
              <w:rPr>
                <w:sz w:val="24"/>
              </w:rPr>
            </w:pPr>
          </w:p>
          <w:p>
            <w:pPr>
              <w:tabs>
                <w:tab w:val="left" w:pos="5700"/>
              </w:tabs>
              <w:rPr>
                <w:sz w:val="24"/>
              </w:rPr>
            </w:pPr>
            <w:r>
              <w:rPr>
                <w:rFonts w:hint="eastAsia"/>
                <w:sz w:val="24"/>
              </w:rPr>
              <w:t xml:space="preserve">                                     时    间：      年     月    日</w:t>
            </w:r>
          </w:p>
          <w:p>
            <w:pPr>
              <w:tabs>
                <w:tab w:val="left" w:pos="5700"/>
              </w:tabs>
              <w:rPr>
                <w:sz w:val="24"/>
              </w:rPr>
            </w:pPr>
          </w:p>
        </w:tc>
      </w:tr>
    </w:tbl>
    <w:p>
      <w:pPr>
        <w:rPr>
          <w:b/>
        </w:rPr>
      </w:pP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3F9A"/>
    <w:rsid w:val="0006036F"/>
    <w:rsid w:val="00074BAB"/>
    <w:rsid w:val="00110783"/>
    <w:rsid w:val="00110ABA"/>
    <w:rsid w:val="001515D5"/>
    <w:rsid w:val="002552E2"/>
    <w:rsid w:val="002646CC"/>
    <w:rsid w:val="002A21CA"/>
    <w:rsid w:val="002D749B"/>
    <w:rsid w:val="002E6F21"/>
    <w:rsid w:val="003C082E"/>
    <w:rsid w:val="003F2A3C"/>
    <w:rsid w:val="00403E11"/>
    <w:rsid w:val="00415ECA"/>
    <w:rsid w:val="004B279E"/>
    <w:rsid w:val="00510170"/>
    <w:rsid w:val="005530DB"/>
    <w:rsid w:val="006663E7"/>
    <w:rsid w:val="007412A4"/>
    <w:rsid w:val="0075777E"/>
    <w:rsid w:val="00814710"/>
    <w:rsid w:val="008634FD"/>
    <w:rsid w:val="00933F9A"/>
    <w:rsid w:val="009A5DF0"/>
    <w:rsid w:val="009D2AA5"/>
    <w:rsid w:val="00AC690D"/>
    <w:rsid w:val="00AE4A73"/>
    <w:rsid w:val="00AF6607"/>
    <w:rsid w:val="00B765F2"/>
    <w:rsid w:val="00B92D66"/>
    <w:rsid w:val="00BE15A1"/>
    <w:rsid w:val="00CB2E9E"/>
    <w:rsid w:val="00D138E2"/>
    <w:rsid w:val="00E565A4"/>
    <w:rsid w:val="00E75807"/>
    <w:rsid w:val="00E774CF"/>
    <w:rsid w:val="00EA6779"/>
    <w:rsid w:val="00EE2543"/>
    <w:rsid w:val="00F128B4"/>
    <w:rsid w:val="0D175176"/>
    <w:rsid w:val="4C1E748A"/>
    <w:rsid w:val="71B47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unhideWhenUsed/>
    <w:qFormat/>
    <w:uiPriority w:val="99"/>
    <w:rPr>
      <w:color w:val="0000FF"/>
      <w:u w:val="single"/>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305</Words>
  <Characters>1742</Characters>
  <Lines>14</Lines>
  <Paragraphs>4</Paragraphs>
  <ScaleCrop>false</ScaleCrop>
  <LinksUpToDate>false</LinksUpToDate>
  <CharactersWithSpaces>2043</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2016-09-05T08:18:00Z</dcterms:created>
  <dc:creator>YANKUI</dc:creator>
  <cp:lastModifiedBy>cjh</cp:lastModifiedBy>
  <dcterms:modified xsi:type="dcterms:W3CDTF">2017-09-21T00:43:13Z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